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D8B6" w14:textId="3C85701E" w:rsidR="00683354" w:rsidRPr="000E329D" w:rsidRDefault="00683354" w:rsidP="006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29D">
        <w:rPr>
          <w:rFonts w:ascii="Times New Roman" w:hAnsi="Times New Roman" w:cs="Times New Roman"/>
          <w:b/>
          <w:sz w:val="24"/>
          <w:szCs w:val="24"/>
        </w:rPr>
        <w:t>Fayette County Board</w:t>
      </w:r>
      <w:r w:rsidR="008E1FAA" w:rsidRPr="000E329D">
        <w:rPr>
          <w:rFonts w:ascii="Times New Roman" w:hAnsi="Times New Roman" w:cs="Times New Roman"/>
          <w:b/>
          <w:sz w:val="24"/>
          <w:szCs w:val="24"/>
        </w:rPr>
        <w:t xml:space="preserve"> Minutes</w:t>
      </w:r>
    </w:p>
    <w:p w14:paraId="152D4AD9" w14:textId="17FD60F1" w:rsidR="003C0697" w:rsidRPr="000E329D" w:rsidRDefault="00E261A3" w:rsidP="0068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795E31">
        <w:rPr>
          <w:rFonts w:ascii="Times New Roman" w:hAnsi="Times New Roman" w:cs="Times New Roman"/>
          <w:b/>
          <w:sz w:val="24"/>
          <w:szCs w:val="24"/>
        </w:rPr>
        <w:t>hursday</w:t>
      </w:r>
      <w:r w:rsidR="00151D4C">
        <w:rPr>
          <w:rFonts w:ascii="Times New Roman" w:hAnsi="Times New Roman" w:cs="Times New Roman"/>
          <w:b/>
          <w:sz w:val="24"/>
          <w:szCs w:val="24"/>
        </w:rPr>
        <w:t>,</w:t>
      </w:r>
      <w:r w:rsidR="00956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E31">
        <w:rPr>
          <w:rFonts w:ascii="Times New Roman" w:hAnsi="Times New Roman" w:cs="Times New Roman"/>
          <w:b/>
          <w:sz w:val="24"/>
          <w:szCs w:val="24"/>
        </w:rPr>
        <w:t>November 13</w:t>
      </w:r>
      <w:r w:rsidR="00D81FBD">
        <w:rPr>
          <w:rFonts w:ascii="Times New Roman" w:hAnsi="Times New Roman" w:cs="Times New Roman"/>
          <w:b/>
          <w:sz w:val="24"/>
          <w:szCs w:val="24"/>
        </w:rPr>
        <w:t>,</w:t>
      </w:r>
      <w:r w:rsidR="00FD175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5461F">
        <w:rPr>
          <w:rFonts w:ascii="Times New Roman" w:hAnsi="Times New Roman" w:cs="Times New Roman"/>
          <w:b/>
          <w:sz w:val="24"/>
          <w:szCs w:val="24"/>
        </w:rPr>
        <w:t>5</w:t>
      </w:r>
    </w:p>
    <w:p w14:paraId="059D2840" w14:textId="77777777" w:rsidR="002E089B" w:rsidRPr="000E329D" w:rsidRDefault="002E089B" w:rsidP="00683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668D2" w14:textId="77777777" w:rsidR="006E4159" w:rsidRDefault="006E4159" w:rsidP="002E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DC250" w14:textId="665E1B9E" w:rsidR="007D4A8B" w:rsidRPr="000E329D" w:rsidRDefault="00683354" w:rsidP="002E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29D">
        <w:rPr>
          <w:rFonts w:ascii="Times New Roman" w:hAnsi="Times New Roman" w:cs="Times New Roman"/>
          <w:b/>
          <w:sz w:val="24"/>
          <w:szCs w:val="24"/>
        </w:rPr>
        <w:t>Convene</w:t>
      </w:r>
    </w:p>
    <w:p w14:paraId="38A96403" w14:textId="7553B23E" w:rsidR="003367B6" w:rsidRDefault="000F0251" w:rsidP="002E77F2">
      <w:pPr>
        <w:spacing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Harris</w:t>
      </w:r>
      <w:r w:rsidR="00EE2552">
        <w:rPr>
          <w:rFonts w:ascii="Times New Roman" w:hAnsi="Times New Roman" w:cs="Times New Roman"/>
          <w:sz w:val="24"/>
          <w:szCs w:val="24"/>
        </w:rPr>
        <w:t>,</w:t>
      </w:r>
      <w:r w:rsidR="00D15413">
        <w:rPr>
          <w:rFonts w:ascii="Times New Roman" w:hAnsi="Times New Roman" w:cs="Times New Roman"/>
          <w:sz w:val="24"/>
          <w:szCs w:val="24"/>
        </w:rPr>
        <w:t xml:space="preserve"> </w:t>
      </w:r>
      <w:r w:rsidR="00AF02DA" w:rsidRPr="000E329D"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>man</w:t>
      </w:r>
      <w:r w:rsidR="00AF02DA" w:rsidRPr="000E329D">
        <w:rPr>
          <w:rFonts w:ascii="Times New Roman" w:hAnsi="Times New Roman" w:cs="Times New Roman"/>
          <w:sz w:val="24"/>
          <w:szCs w:val="24"/>
        </w:rPr>
        <w:t>,</w:t>
      </w:r>
      <w:r w:rsidR="00CB2B06" w:rsidRPr="000E329D">
        <w:rPr>
          <w:rFonts w:ascii="Times New Roman" w:hAnsi="Times New Roman" w:cs="Times New Roman"/>
          <w:sz w:val="24"/>
          <w:szCs w:val="24"/>
        </w:rPr>
        <w:t xml:space="preserve"> </w:t>
      </w:r>
      <w:r w:rsidR="00683354" w:rsidRPr="000E329D">
        <w:rPr>
          <w:rFonts w:ascii="Times New Roman" w:hAnsi="Times New Roman" w:cs="Times New Roman"/>
          <w:sz w:val="24"/>
          <w:szCs w:val="24"/>
        </w:rPr>
        <w:t xml:space="preserve">called the County Board of Fayette County and State of Illinois regular session </w:t>
      </w:r>
      <w:r w:rsidR="008C0E60" w:rsidRPr="000E329D">
        <w:rPr>
          <w:rFonts w:ascii="Times New Roman" w:hAnsi="Times New Roman" w:cs="Times New Roman"/>
          <w:sz w:val="24"/>
          <w:szCs w:val="24"/>
        </w:rPr>
        <w:t>me</w:t>
      </w:r>
      <w:r w:rsidR="000F3780" w:rsidRPr="000E329D">
        <w:rPr>
          <w:rFonts w:ascii="Times New Roman" w:hAnsi="Times New Roman" w:cs="Times New Roman"/>
          <w:sz w:val="24"/>
          <w:szCs w:val="24"/>
        </w:rPr>
        <w:t xml:space="preserve">eting to order at the </w:t>
      </w:r>
      <w:r w:rsidR="00FB6822">
        <w:rPr>
          <w:rFonts w:ascii="Times New Roman" w:hAnsi="Times New Roman" w:cs="Times New Roman"/>
          <w:sz w:val="24"/>
          <w:szCs w:val="24"/>
        </w:rPr>
        <w:t>Vandalia City Hall</w:t>
      </w:r>
      <w:r w:rsidR="00683354" w:rsidRPr="000E329D">
        <w:rPr>
          <w:rFonts w:ascii="Times New Roman" w:hAnsi="Times New Roman" w:cs="Times New Roman"/>
          <w:sz w:val="24"/>
          <w:szCs w:val="24"/>
        </w:rPr>
        <w:t xml:space="preserve">, </w:t>
      </w:r>
      <w:r w:rsidR="00FB6822">
        <w:rPr>
          <w:rFonts w:ascii="Times New Roman" w:hAnsi="Times New Roman" w:cs="Times New Roman"/>
          <w:sz w:val="24"/>
          <w:szCs w:val="24"/>
        </w:rPr>
        <w:t xml:space="preserve">431 W Gallatin St, </w:t>
      </w:r>
      <w:r w:rsidR="00683354" w:rsidRPr="000E329D">
        <w:rPr>
          <w:rFonts w:ascii="Times New Roman" w:hAnsi="Times New Roman" w:cs="Times New Roman"/>
          <w:sz w:val="24"/>
          <w:szCs w:val="24"/>
        </w:rPr>
        <w:t>Vandalia, Illinois, on</w:t>
      </w:r>
      <w:r w:rsidR="00633175">
        <w:rPr>
          <w:rFonts w:ascii="Times New Roman" w:hAnsi="Times New Roman" w:cs="Times New Roman"/>
          <w:sz w:val="24"/>
          <w:szCs w:val="24"/>
        </w:rPr>
        <w:t xml:space="preserve"> </w:t>
      </w:r>
      <w:r w:rsidR="00795E31">
        <w:rPr>
          <w:rFonts w:ascii="Times New Roman" w:hAnsi="Times New Roman" w:cs="Times New Roman"/>
          <w:sz w:val="24"/>
          <w:szCs w:val="24"/>
        </w:rPr>
        <w:t>November 19</w:t>
      </w:r>
      <w:r w:rsidR="00455DB3">
        <w:rPr>
          <w:rFonts w:ascii="Times New Roman" w:hAnsi="Times New Roman" w:cs="Times New Roman"/>
          <w:sz w:val="24"/>
          <w:szCs w:val="24"/>
        </w:rPr>
        <w:t>, 202</w:t>
      </w:r>
      <w:r w:rsidR="0095461F">
        <w:rPr>
          <w:rFonts w:ascii="Times New Roman" w:hAnsi="Times New Roman" w:cs="Times New Roman"/>
          <w:sz w:val="24"/>
          <w:szCs w:val="24"/>
        </w:rPr>
        <w:t>5</w:t>
      </w:r>
      <w:r w:rsidR="00683354" w:rsidRPr="000E329D">
        <w:rPr>
          <w:rFonts w:ascii="Times New Roman" w:hAnsi="Times New Roman" w:cs="Times New Roman"/>
          <w:sz w:val="24"/>
          <w:szCs w:val="24"/>
        </w:rPr>
        <w:t xml:space="preserve">, </w:t>
      </w:r>
      <w:r w:rsidR="00FA18F5" w:rsidRPr="000E329D">
        <w:rPr>
          <w:rFonts w:ascii="Times New Roman" w:hAnsi="Times New Roman" w:cs="Times New Roman"/>
          <w:sz w:val="24"/>
          <w:szCs w:val="24"/>
        </w:rPr>
        <w:t xml:space="preserve">at </w:t>
      </w:r>
      <w:r w:rsidR="00FA18F5" w:rsidRPr="004C061F">
        <w:rPr>
          <w:rFonts w:ascii="Times New Roman" w:hAnsi="Times New Roman" w:cs="Times New Roman"/>
          <w:sz w:val="24"/>
          <w:szCs w:val="24"/>
        </w:rPr>
        <w:t>7</w:t>
      </w:r>
      <w:r w:rsidR="007D4A8B" w:rsidRPr="004C061F">
        <w:rPr>
          <w:rFonts w:ascii="Times New Roman" w:hAnsi="Times New Roman" w:cs="Times New Roman"/>
          <w:sz w:val="24"/>
          <w:szCs w:val="24"/>
        </w:rPr>
        <w:t>:</w:t>
      </w:r>
      <w:r w:rsidR="00003A0C">
        <w:rPr>
          <w:rFonts w:ascii="Times New Roman" w:hAnsi="Times New Roman" w:cs="Times New Roman"/>
          <w:sz w:val="24"/>
          <w:szCs w:val="24"/>
        </w:rPr>
        <w:t>0</w:t>
      </w:r>
      <w:r w:rsidR="00D15413">
        <w:rPr>
          <w:rFonts w:ascii="Times New Roman" w:hAnsi="Times New Roman" w:cs="Times New Roman"/>
          <w:sz w:val="24"/>
          <w:szCs w:val="24"/>
        </w:rPr>
        <w:t>0</w:t>
      </w:r>
      <w:r w:rsidR="00003A0C">
        <w:rPr>
          <w:rFonts w:ascii="Times New Roman" w:hAnsi="Times New Roman" w:cs="Times New Roman"/>
          <w:sz w:val="24"/>
          <w:szCs w:val="24"/>
        </w:rPr>
        <w:t xml:space="preserve"> </w:t>
      </w:r>
      <w:r w:rsidR="009052FE" w:rsidRPr="000E329D">
        <w:rPr>
          <w:rFonts w:ascii="Times New Roman" w:hAnsi="Times New Roman" w:cs="Times New Roman"/>
          <w:sz w:val="24"/>
          <w:szCs w:val="24"/>
        </w:rPr>
        <w:t>p.m</w:t>
      </w:r>
      <w:r w:rsidR="00683354" w:rsidRPr="000E329D">
        <w:rPr>
          <w:rFonts w:ascii="Times New Roman" w:hAnsi="Times New Roman" w:cs="Times New Roman"/>
          <w:sz w:val="24"/>
          <w:szCs w:val="24"/>
        </w:rPr>
        <w:t>.</w:t>
      </w:r>
    </w:p>
    <w:p w14:paraId="7B35EF01" w14:textId="77777777" w:rsidR="00077B7D" w:rsidRDefault="00077B7D" w:rsidP="002E77F2">
      <w:pPr>
        <w:spacing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5D304F8C" w14:textId="77777777" w:rsidR="00A20392" w:rsidRPr="00A20392" w:rsidRDefault="00683354" w:rsidP="002E77F2">
      <w:pPr>
        <w:spacing w:after="0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20392">
        <w:rPr>
          <w:rFonts w:ascii="Times New Roman" w:hAnsi="Times New Roman" w:cs="Times New Roman"/>
          <w:b/>
          <w:sz w:val="24"/>
          <w:szCs w:val="24"/>
        </w:rPr>
        <w:t>Attendance</w:t>
      </w:r>
      <w:bookmarkStart w:id="0" w:name="_Hlk82003130"/>
    </w:p>
    <w:p w14:paraId="01F66710" w14:textId="43788F16" w:rsidR="00835A32" w:rsidRPr="0046479A" w:rsidRDefault="00776D3B" w:rsidP="002E77F2">
      <w:pPr>
        <w:spacing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0E329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4201C">
        <w:rPr>
          <w:rFonts w:ascii="Times New Roman" w:hAnsi="Times New Roman" w:cs="Times New Roman"/>
          <w:sz w:val="24"/>
          <w:szCs w:val="24"/>
        </w:rPr>
        <w:t xml:space="preserve">Michael Black, </w:t>
      </w:r>
      <w:r w:rsidR="00633175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4201C">
        <w:rPr>
          <w:rFonts w:ascii="Times New Roman" w:hAnsi="Times New Roman" w:cs="Times New Roman"/>
          <w:sz w:val="24"/>
          <w:szCs w:val="24"/>
        </w:rPr>
        <w:t>; Michael L. Butts,</w:t>
      </w:r>
      <w:r w:rsidR="007560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69DD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44201C">
        <w:rPr>
          <w:rFonts w:ascii="Times New Roman" w:hAnsi="Times New Roman" w:cs="Times New Roman"/>
          <w:sz w:val="24"/>
          <w:szCs w:val="24"/>
        </w:rPr>
        <w:t xml:space="preserve">; Patrick Click, </w:t>
      </w:r>
      <w:r w:rsidR="00795E31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CB69DD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CC0921" w:rsidRPr="00CC0921">
        <w:rPr>
          <w:rFonts w:ascii="Times New Roman" w:hAnsi="Times New Roman" w:cs="Times New Roman"/>
          <w:sz w:val="24"/>
          <w:szCs w:val="24"/>
        </w:rPr>
        <w:t xml:space="preserve">Jaquelene Durr, </w:t>
      </w:r>
      <w:r w:rsidR="00CC0921" w:rsidRPr="00CC0921">
        <w:rPr>
          <w:rFonts w:ascii="Times New Roman" w:hAnsi="Times New Roman" w:cs="Times New Roman"/>
          <w:i/>
          <w:iCs/>
          <w:sz w:val="24"/>
          <w:szCs w:val="24"/>
        </w:rPr>
        <w:t>Present;</w:t>
      </w:r>
      <w:r w:rsidR="0044201C">
        <w:rPr>
          <w:rFonts w:ascii="Times New Roman" w:hAnsi="Times New Roman" w:cs="Times New Roman"/>
          <w:sz w:val="24"/>
          <w:szCs w:val="24"/>
        </w:rPr>
        <w:t xml:space="preserve"> </w:t>
      </w:r>
      <w:r w:rsidR="00CC0921">
        <w:rPr>
          <w:rFonts w:ascii="Times New Roman" w:hAnsi="Times New Roman" w:cs="Times New Roman"/>
          <w:sz w:val="24"/>
          <w:szCs w:val="24"/>
        </w:rPr>
        <w:t xml:space="preserve">Sean Hannagan, </w:t>
      </w:r>
      <w:r w:rsidR="007560A4">
        <w:rPr>
          <w:rFonts w:ascii="Times New Roman" w:hAnsi="Times New Roman" w:cs="Times New Roman"/>
          <w:i/>
          <w:iCs/>
          <w:sz w:val="24"/>
          <w:szCs w:val="24"/>
        </w:rPr>
        <w:t>Pre</w:t>
      </w:r>
      <w:r w:rsidR="003D0E70">
        <w:rPr>
          <w:rFonts w:ascii="Times New Roman" w:hAnsi="Times New Roman" w:cs="Times New Roman"/>
          <w:i/>
          <w:iCs/>
          <w:sz w:val="24"/>
          <w:szCs w:val="24"/>
        </w:rPr>
        <w:t>sent</w:t>
      </w:r>
      <w:r w:rsidR="00CC0921">
        <w:rPr>
          <w:rFonts w:ascii="Times New Roman" w:hAnsi="Times New Roman" w:cs="Times New Roman"/>
          <w:sz w:val="24"/>
          <w:szCs w:val="24"/>
        </w:rPr>
        <w:t xml:space="preserve">; </w:t>
      </w:r>
      <w:r w:rsidR="0044201C">
        <w:rPr>
          <w:rFonts w:ascii="Times New Roman" w:hAnsi="Times New Roman" w:cs="Times New Roman"/>
          <w:sz w:val="24"/>
          <w:szCs w:val="24"/>
        </w:rPr>
        <w:t xml:space="preserve">Jacob Harris, </w:t>
      </w:r>
      <w:bookmarkStart w:id="1" w:name="_Hlk201059882"/>
      <w:r w:rsidR="00CC0921">
        <w:rPr>
          <w:rFonts w:ascii="Times New Roman" w:hAnsi="Times New Roman" w:cs="Times New Roman"/>
          <w:i/>
          <w:iCs/>
          <w:sz w:val="24"/>
          <w:szCs w:val="24"/>
        </w:rPr>
        <w:t>Present</w:t>
      </w:r>
      <w:bookmarkEnd w:id="1"/>
      <w:r w:rsidR="0044201C">
        <w:rPr>
          <w:rFonts w:ascii="Times New Roman" w:hAnsi="Times New Roman" w:cs="Times New Roman"/>
          <w:sz w:val="24"/>
          <w:szCs w:val="24"/>
        </w:rPr>
        <w:t>;</w:t>
      </w:r>
      <w:r w:rsidR="00CB69DD">
        <w:rPr>
          <w:rFonts w:ascii="Times New Roman" w:hAnsi="Times New Roman" w:cs="Times New Roman"/>
          <w:sz w:val="24"/>
          <w:szCs w:val="24"/>
        </w:rPr>
        <w:t xml:space="preserve"> Dan Lutz, </w:t>
      </w:r>
      <w:r w:rsidR="00CB69DD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CB69DD">
        <w:rPr>
          <w:rFonts w:ascii="Times New Roman" w:hAnsi="Times New Roman" w:cs="Times New Roman"/>
          <w:sz w:val="24"/>
          <w:szCs w:val="24"/>
        </w:rPr>
        <w:t>;</w:t>
      </w:r>
      <w:r w:rsidR="00CB69DD" w:rsidRPr="00CC0921">
        <w:t xml:space="preserve"> </w:t>
      </w:r>
      <w:r w:rsidR="0044201C">
        <w:rPr>
          <w:rFonts w:ascii="Times New Roman" w:hAnsi="Times New Roman" w:cs="Times New Roman"/>
          <w:sz w:val="24"/>
          <w:szCs w:val="24"/>
        </w:rPr>
        <w:t xml:space="preserve">Mack Payne, </w:t>
      </w:r>
      <w:r w:rsidR="00795E31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4201C">
        <w:rPr>
          <w:rFonts w:ascii="Times New Roman" w:hAnsi="Times New Roman" w:cs="Times New Roman"/>
          <w:sz w:val="24"/>
          <w:szCs w:val="24"/>
        </w:rPr>
        <w:t xml:space="preserve">; Scott L. Ray, </w:t>
      </w:r>
      <w:r w:rsidR="0044201C" w:rsidRPr="0044201C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4201C">
        <w:rPr>
          <w:rFonts w:ascii="Times New Roman" w:hAnsi="Times New Roman" w:cs="Times New Roman"/>
          <w:sz w:val="24"/>
          <w:szCs w:val="24"/>
        </w:rPr>
        <w:t>; Ryan Tompkins,</w:t>
      </w:r>
      <w:r w:rsidR="00795E31">
        <w:rPr>
          <w:rFonts w:ascii="Times New Roman" w:hAnsi="Times New Roman" w:cs="Times New Roman"/>
          <w:sz w:val="24"/>
          <w:szCs w:val="24"/>
        </w:rPr>
        <w:t xml:space="preserve"> </w:t>
      </w:r>
      <w:r w:rsidR="00795E31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4201C">
        <w:rPr>
          <w:rFonts w:ascii="Times New Roman" w:hAnsi="Times New Roman" w:cs="Times New Roman"/>
          <w:sz w:val="24"/>
          <w:szCs w:val="24"/>
        </w:rPr>
        <w:t>; Ashley Towler</w:t>
      </w:r>
      <w:r w:rsidR="00633175">
        <w:rPr>
          <w:rFonts w:ascii="Times New Roman" w:hAnsi="Times New Roman" w:cs="Times New Roman"/>
          <w:sz w:val="24"/>
          <w:szCs w:val="24"/>
        </w:rPr>
        <w:t xml:space="preserve">, </w:t>
      </w:r>
      <w:r w:rsidR="00CB69DD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4201C">
        <w:rPr>
          <w:rFonts w:ascii="Times New Roman" w:hAnsi="Times New Roman" w:cs="Times New Roman"/>
          <w:sz w:val="24"/>
          <w:szCs w:val="24"/>
        </w:rPr>
        <w:t xml:space="preserve">; James Wehrle, </w:t>
      </w:r>
      <w:r w:rsidR="00795E31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4201C">
        <w:rPr>
          <w:rFonts w:ascii="Times New Roman" w:hAnsi="Times New Roman" w:cs="Times New Roman"/>
          <w:sz w:val="24"/>
          <w:szCs w:val="24"/>
        </w:rPr>
        <w:t xml:space="preserve">; Joe A. Wills, </w:t>
      </w:r>
      <w:r w:rsidR="00795E31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A20392">
        <w:rPr>
          <w:rFonts w:ascii="Times New Roman" w:hAnsi="Times New Roman" w:cs="Times New Roman"/>
          <w:sz w:val="24"/>
          <w:szCs w:val="24"/>
        </w:rPr>
        <w:t xml:space="preserve">; </w:t>
      </w:r>
      <w:r w:rsidR="00CC0921" w:rsidRPr="00CC0921">
        <w:rPr>
          <w:rFonts w:ascii="Times New Roman" w:hAnsi="Times New Roman" w:cs="Times New Roman"/>
          <w:sz w:val="24"/>
          <w:szCs w:val="24"/>
        </w:rPr>
        <w:t xml:space="preserve">Scott Workman, </w:t>
      </w:r>
      <w:r w:rsidR="00CC0921">
        <w:rPr>
          <w:rFonts w:ascii="Times New Roman" w:hAnsi="Times New Roman" w:cs="Times New Roman"/>
          <w:i/>
          <w:iCs/>
          <w:sz w:val="24"/>
          <w:szCs w:val="24"/>
        </w:rPr>
        <w:t>Present.</w:t>
      </w:r>
    </w:p>
    <w:p w14:paraId="29FD137C" w14:textId="77777777" w:rsidR="006E4159" w:rsidRDefault="006E4159" w:rsidP="002E77F2">
      <w:pPr>
        <w:spacing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05B47792" w14:textId="098F172E" w:rsidR="002E089B" w:rsidRPr="003618D4" w:rsidRDefault="00FA18F5" w:rsidP="002E77F2">
      <w:pPr>
        <w:spacing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3618D4">
        <w:rPr>
          <w:rFonts w:ascii="Times New Roman" w:hAnsi="Times New Roman" w:cs="Times New Roman"/>
          <w:sz w:val="24"/>
          <w:szCs w:val="24"/>
        </w:rPr>
        <w:t>The Board met for the following purposes:</w:t>
      </w:r>
    </w:p>
    <w:p w14:paraId="5178FFD9" w14:textId="29FC1441" w:rsidR="00370A62" w:rsidRPr="003618D4" w:rsidRDefault="00370A62" w:rsidP="002E77F2">
      <w:pPr>
        <w:spacing w:after="0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70157AED" w14:textId="0043DDF7" w:rsidR="00370A62" w:rsidRPr="003618D4" w:rsidRDefault="00370A62" w:rsidP="002E77F2">
      <w:pPr>
        <w:spacing w:after="0"/>
        <w:contextualSpacing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618D4">
        <w:rPr>
          <w:rFonts w:ascii="Times New Roman" w:hAnsi="Times New Roman" w:cs="Times New Roman"/>
          <w:bCs/>
          <w:sz w:val="24"/>
          <w:szCs w:val="24"/>
        </w:rPr>
        <w:t>1.</w:t>
      </w:r>
      <w:r w:rsidRPr="003618D4">
        <w:rPr>
          <w:rFonts w:ascii="Times New Roman" w:hAnsi="Times New Roman" w:cs="Times New Roman"/>
          <w:bCs/>
          <w:sz w:val="24"/>
          <w:szCs w:val="24"/>
        </w:rPr>
        <w:tab/>
        <w:t>To consider and allow claims and bills against the County.</w:t>
      </w:r>
    </w:p>
    <w:p w14:paraId="0319D794" w14:textId="77777777" w:rsidR="00370A62" w:rsidRPr="003618D4" w:rsidRDefault="00370A62" w:rsidP="002E77F2">
      <w:pPr>
        <w:spacing w:after="0"/>
        <w:contextualSpacing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574680F1" w14:textId="145544E2" w:rsidR="00483CA7" w:rsidRDefault="00370A62" w:rsidP="003A50E1">
      <w:pPr>
        <w:spacing w:after="0"/>
        <w:ind w:left="720" w:hanging="720"/>
        <w:contextualSpacing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618D4">
        <w:rPr>
          <w:rFonts w:ascii="Times New Roman" w:hAnsi="Times New Roman" w:cs="Times New Roman"/>
          <w:bCs/>
          <w:sz w:val="24"/>
          <w:szCs w:val="24"/>
        </w:rPr>
        <w:t>2.</w:t>
      </w:r>
      <w:r w:rsidRPr="003618D4">
        <w:rPr>
          <w:rFonts w:ascii="Times New Roman" w:hAnsi="Times New Roman" w:cs="Times New Roman"/>
          <w:bCs/>
          <w:sz w:val="24"/>
          <w:szCs w:val="24"/>
        </w:rPr>
        <w:tab/>
        <w:t>For the purpose of transacting any and all other business that may properly be presented to the County Board.</w:t>
      </w:r>
    </w:p>
    <w:p w14:paraId="1BCE1575" w14:textId="77777777" w:rsidR="006E4159" w:rsidRDefault="006E4159" w:rsidP="002E77F2">
      <w:pPr>
        <w:spacing w:after="0"/>
        <w:contextualSpacing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4D742438" w14:textId="49D06A40" w:rsidR="00E16BC6" w:rsidRDefault="00483CA7" w:rsidP="003A50E1">
      <w:pPr>
        <w:spacing w:after="0"/>
        <w:contextualSpacing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meeting opened with the Pledge to the Flag.</w:t>
      </w:r>
      <w:r w:rsidR="00D81F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D2E224" w14:textId="77777777" w:rsidR="006E4159" w:rsidRPr="000E329D" w:rsidRDefault="006E4159" w:rsidP="002E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728D9" w14:textId="3C007828" w:rsidR="009370DE" w:rsidRDefault="00C56ABD" w:rsidP="002E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881">
        <w:rPr>
          <w:rFonts w:ascii="Times New Roman" w:hAnsi="Times New Roman" w:cs="Times New Roman"/>
          <w:b/>
          <w:sz w:val="24"/>
          <w:szCs w:val="24"/>
        </w:rPr>
        <w:t>Public Comment</w:t>
      </w:r>
      <w:r w:rsidR="001A71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1D32A4" w14:textId="19641EFE" w:rsidR="00633175" w:rsidRDefault="00A977C9" w:rsidP="002E77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None. </w:t>
      </w:r>
    </w:p>
    <w:p w14:paraId="4333C691" w14:textId="77777777" w:rsidR="00A977C9" w:rsidRPr="007560A4" w:rsidRDefault="00A977C9" w:rsidP="002E77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078909" w14:textId="7F1BB04D" w:rsidR="00C86AD7" w:rsidRPr="000E329D" w:rsidRDefault="00C86AD7" w:rsidP="002E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329D">
        <w:rPr>
          <w:rFonts w:ascii="Times New Roman" w:hAnsi="Times New Roman" w:cs="Times New Roman"/>
          <w:b/>
          <w:sz w:val="24"/>
          <w:szCs w:val="24"/>
        </w:rPr>
        <w:t>Roll Call of Department Heads</w:t>
      </w:r>
    </w:p>
    <w:p w14:paraId="29EC68DE" w14:textId="519B101E" w:rsidR="00DA348C" w:rsidRPr="001C648C" w:rsidRDefault="000E1470" w:rsidP="002E77F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AF6">
        <w:rPr>
          <w:rFonts w:ascii="Times New Roman" w:hAnsi="Times New Roman" w:cs="Times New Roman"/>
          <w:sz w:val="24"/>
          <w:szCs w:val="24"/>
        </w:rPr>
        <w:t>Dustin Harmon</w:t>
      </w:r>
      <w:r w:rsidR="00EE2552" w:rsidRPr="00880AF6">
        <w:rPr>
          <w:rFonts w:ascii="Times New Roman" w:hAnsi="Times New Roman" w:cs="Times New Roman"/>
          <w:sz w:val="24"/>
          <w:szCs w:val="24"/>
        </w:rPr>
        <w:t>, Administrator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, </w:t>
      </w:r>
      <w:r w:rsidR="00EE2552" w:rsidRPr="003367B6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D357A1">
        <w:rPr>
          <w:rFonts w:ascii="Times New Roman" w:hAnsi="Times New Roman" w:cs="Times New Roman"/>
          <w:sz w:val="24"/>
          <w:szCs w:val="24"/>
        </w:rPr>
        <w:t>;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 </w:t>
      </w:r>
      <w:r w:rsidR="00577B02">
        <w:rPr>
          <w:rFonts w:ascii="Times New Roman" w:hAnsi="Times New Roman" w:cs="Times New Roman"/>
          <w:sz w:val="24"/>
          <w:szCs w:val="24"/>
        </w:rPr>
        <w:t xml:space="preserve">Justin Greeley, Administrator, </w:t>
      </w:r>
      <w:r w:rsidR="00633175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577B02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EE2552" w:rsidRPr="00EE2552">
        <w:rPr>
          <w:rFonts w:ascii="Times New Roman" w:hAnsi="Times New Roman" w:cs="Times New Roman"/>
          <w:sz w:val="24"/>
          <w:szCs w:val="24"/>
        </w:rPr>
        <w:t>David</w:t>
      </w:r>
      <w:r w:rsidR="000B5622">
        <w:rPr>
          <w:rFonts w:ascii="Times New Roman" w:hAnsi="Times New Roman" w:cs="Times New Roman"/>
          <w:sz w:val="24"/>
          <w:szCs w:val="24"/>
        </w:rPr>
        <w:t xml:space="preserve"> K.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 Harris, Coroner,</w:t>
      </w:r>
      <w:r w:rsidR="00795E31">
        <w:rPr>
          <w:rFonts w:ascii="Times New Roman" w:hAnsi="Times New Roman" w:cs="Times New Roman"/>
          <w:i/>
          <w:iCs/>
          <w:sz w:val="24"/>
          <w:szCs w:val="24"/>
        </w:rPr>
        <w:t xml:space="preserve"> Absent</w:t>
      </w:r>
      <w:r w:rsidR="00EE2552" w:rsidRPr="00EE2552">
        <w:rPr>
          <w:rFonts w:ascii="Times New Roman" w:hAnsi="Times New Roman" w:cs="Times New Roman"/>
          <w:sz w:val="24"/>
          <w:szCs w:val="24"/>
        </w:rPr>
        <w:t>; Kendra Craig, Health Dept. Administrator,</w:t>
      </w:r>
      <w:r w:rsidR="00795E31">
        <w:rPr>
          <w:rFonts w:ascii="Times New Roman" w:hAnsi="Times New Roman" w:cs="Times New Roman"/>
          <w:i/>
          <w:iCs/>
          <w:sz w:val="24"/>
          <w:szCs w:val="24"/>
        </w:rPr>
        <w:t xml:space="preserve"> Absent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; </w:t>
      </w:r>
      <w:r w:rsidR="00592D65">
        <w:rPr>
          <w:rFonts w:ascii="Times New Roman" w:hAnsi="Times New Roman" w:cs="Times New Roman"/>
          <w:sz w:val="24"/>
          <w:szCs w:val="24"/>
        </w:rPr>
        <w:t>Brenda Mathis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, States Attorney, </w:t>
      </w:r>
      <w:r w:rsidR="007542D2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46479A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 Michelle Hagy, Treasurer, </w:t>
      </w:r>
      <w:r w:rsidR="00E02600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; </w:t>
      </w:r>
      <w:r w:rsidR="003D7DB5">
        <w:rPr>
          <w:rFonts w:ascii="Times New Roman" w:hAnsi="Times New Roman" w:cs="Times New Roman"/>
          <w:sz w:val="24"/>
          <w:szCs w:val="24"/>
        </w:rPr>
        <w:t>Lucas Mette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, Public Defender, </w:t>
      </w:r>
      <w:r w:rsidR="000272F1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4A0A94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 </w:t>
      </w:r>
      <w:r w:rsidR="00C741EA">
        <w:rPr>
          <w:rFonts w:ascii="Times New Roman" w:hAnsi="Times New Roman" w:cs="Times New Roman"/>
          <w:sz w:val="24"/>
          <w:szCs w:val="24"/>
        </w:rPr>
        <w:t>Ronnie Stevens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, Sheriff, </w:t>
      </w:r>
      <w:r w:rsidR="00982220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; </w:t>
      </w:r>
      <w:r w:rsidR="00151D4C">
        <w:rPr>
          <w:rFonts w:ascii="Times New Roman" w:hAnsi="Times New Roman" w:cs="Times New Roman"/>
          <w:sz w:val="24"/>
          <w:szCs w:val="24"/>
        </w:rPr>
        <w:t>Ryan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 </w:t>
      </w:r>
      <w:r w:rsidR="00151D4C">
        <w:rPr>
          <w:rFonts w:ascii="Times New Roman" w:hAnsi="Times New Roman" w:cs="Times New Roman"/>
          <w:sz w:val="24"/>
          <w:szCs w:val="24"/>
        </w:rPr>
        <w:t>Parks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, Supervisor of Assessments, </w:t>
      </w:r>
      <w:r w:rsidR="00CB69DD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; Julie Wollerman, ROE, </w:t>
      </w:r>
      <w:r w:rsidR="00D81FBD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EE2552" w:rsidRPr="00EE2552">
        <w:rPr>
          <w:rFonts w:ascii="Times New Roman" w:hAnsi="Times New Roman" w:cs="Times New Roman"/>
          <w:sz w:val="24"/>
          <w:szCs w:val="24"/>
        </w:rPr>
        <w:t>; Michael Maxey, Highway Dept. Administrator,</w:t>
      </w:r>
      <w:r w:rsidR="00795E31">
        <w:rPr>
          <w:rFonts w:ascii="Times New Roman" w:hAnsi="Times New Roman" w:cs="Times New Roman"/>
          <w:sz w:val="24"/>
          <w:szCs w:val="24"/>
        </w:rPr>
        <w:t xml:space="preserve"> </w:t>
      </w:r>
      <w:r w:rsidR="00795E31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D81FBD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Jill Schoenhoff, Probation, </w:t>
      </w:r>
      <w:r w:rsidR="00633175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; </w:t>
      </w:r>
      <w:r w:rsidR="002505A9" w:rsidRPr="00EE255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3029287"/>
      <w:r w:rsidR="00BE274C">
        <w:rPr>
          <w:rFonts w:ascii="Times New Roman" w:hAnsi="Times New Roman" w:cs="Times New Roman"/>
          <w:sz w:val="24"/>
          <w:szCs w:val="24"/>
        </w:rPr>
        <w:t xml:space="preserve">Ryan Scott,  </w:t>
      </w:r>
      <w:r w:rsidR="002505A9" w:rsidRPr="00EE2552">
        <w:rPr>
          <w:rFonts w:ascii="Times New Roman" w:hAnsi="Times New Roman" w:cs="Times New Roman"/>
          <w:sz w:val="24"/>
          <w:szCs w:val="24"/>
        </w:rPr>
        <w:t xml:space="preserve">EMA </w:t>
      </w:r>
      <w:r w:rsidR="009B658D">
        <w:rPr>
          <w:rFonts w:ascii="Times New Roman" w:hAnsi="Times New Roman" w:cs="Times New Roman"/>
          <w:sz w:val="24"/>
          <w:szCs w:val="24"/>
        </w:rPr>
        <w:t>Coordinator</w:t>
      </w:r>
      <w:bookmarkEnd w:id="2"/>
      <w:r w:rsidR="002505A9" w:rsidRPr="00EE2552">
        <w:rPr>
          <w:rFonts w:ascii="Times New Roman" w:hAnsi="Times New Roman" w:cs="Times New Roman"/>
          <w:sz w:val="24"/>
          <w:szCs w:val="24"/>
        </w:rPr>
        <w:t xml:space="preserve">, </w:t>
      </w:r>
      <w:r w:rsidR="00BE274C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="002505A9">
        <w:rPr>
          <w:rFonts w:ascii="Times New Roman" w:hAnsi="Times New Roman" w:cs="Times New Roman"/>
          <w:sz w:val="24"/>
          <w:szCs w:val="24"/>
        </w:rPr>
        <w:t xml:space="preserve">; </w:t>
      </w:r>
      <w:r w:rsidR="00EE2552" w:rsidRPr="00EE2552">
        <w:rPr>
          <w:rFonts w:ascii="Times New Roman" w:hAnsi="Times New Roman" w:cs="Times New Roman"/>
          <w:sz w:val="24"/>
          <w:szCs w:val="24"/>
        </w:rPr>
        <w:t xml:space="preserve">Kathy Emerick, Circuit Clerk, </w:t>
      </w:r>
      <w:r w:rsidR="00795E31">
        <w:rPr>
          <w:rFonts w:ascii="Times New Roman" w:hAnsi="Times New Roman" w:cs="Times New Roman"/>
          <w:i/>
          <w:iCs/>
          <w:sz w:val="24"/>
          <w:szCs w:val="24"/>
        </w:rPr>
        <w:t>Absent</w:t>
      </w:r>
      <w:r w:rsidR="00EE2552" w:rsidRPr="00EE2552">
        <w:rPr>
          <w:rFonts w:ascii="Times New Roman" w:hAnsi="Times New Roman" w:cs="Times New Roman"/>
          <w:sz w:val="24"/>
          <w:szCs w:val="24"/>
        </w:rPr>
        <w:t>; Jessica Barker, Clerk</w:t>
      </w:r>
      <w:r w:rsidR="000B3054">
        <w:rPr>
          <w:rFonts w:ascii="Times New Roman" w:hAnsi="Times New Roman" w:cs="Times New Roman"/>
          <w:sz w:val="24"/>
          <w:szCs w:val="24"/>
        </w:rPr>
        <w:t xml:space="preserve"> &amp; </w:t>
      </w:r>
      <w:r w:rsidR="00EE2552" w:rsidRPr="00EE2552">
        <w:rPr>
          <w:rFonts w:ascii="Times New Roman" w:hAnsi="Times New Roman" w:cs="Times New Roman"/>
          <w:sz w:val="24"/>
          <w:szCs w:val="24"/>
        </w:rPr>
        <w:t>Recorder,</w:t>
      </w:r>
      <w:r w:rsidR="001C648C">
        <w:rPr>
          <w:rFonts w:ascii="Times New Roman" w:hAnsi="Times New Roman" w:cs="Times New Roman"/>
          <w:sz w:val="24"/>
          <w:szCs w:val="24"/>
        </w:rPr>
        <w:t xml:space="preserve"> </w:t>
      </w:r>
      <w:r w:rsidR="001C648C">
        <w:rPr>
          <w:rFonts w:ascii="Times New Roman" w:hAnsi="Times New Roman" w:cs="Times New Roman"/>
          <w:i/>
          <w:iCs/>
          <w:sz w:val="24"/>
          <w:szCs w:val="24"/>
        </w:rPr>
        <w:t xml:space="preserve">Present. </w:t>
      </w:r>
    </w:p>
    <w:p w14:paraId="460A1564" w14:textId="77777777" w:rsidR="00E44000" w:rsidRPr="00EE5246" w:rsidRDefault="00E44000" w:rsidP="002E77F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7D518D" w14:textId="0BE37AEB" w:rsidR="001422F4" w:rsidRPr="00E44000" w:rsidRDefault="008021C8" w:rsidP="002E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FF8">
        <w:rPr>
          <w:rFonts w:ascii="Times New Roman" w:hAnsi="Times New Roman" w:cs="Times New Roman"/>
          <w:b/>
          <w:sz w:val="24"/>
          <w:szCs w:val="24"/>
        </w:rPr>
        <w:t>Department Head Reports</w:t>
      </w:r>
    </w:p>
    <w:p w14:paraId="3E441347" w14:textId="5C890A22" w:rsidR="002505A9" w:rsidRDefault="00D0494C" w:rsidP="002E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505A9">
        <w:rPr>
          <w:rFonts w:ascii="Times New Roman" w:hAnsi="Times New Roman" w:cs="Times New Roman"/>
          <w:sz w:val="24"/>
          <w:szCs w:val="24"/>
        </w:rPr>
        <w:t>ichelle Hagy</w:t>
      </w:r>
      <w:r w:rsidR="002505A9" w:rsidRPr="00212F7E">
        <w:rPr>
          <w:rFonts w:ascii="Times New Roman" w:hAnsi="Times New Roman" w:cs="Times New Roman"/>
          <w:sz w:val="24"/>
          <w:szCs w:val="24"/>
        </w:rPr>
        <w:t xml:space="preserve">, </w:t>
      </w:r>
      <w:r w:rsidR="002505A9">
        <w:rPr>
          <w:rFonts w:ascii="Times New Roman" w:hAnsi="Times New Roman" w:cs="Times New Roman"/>
          <w:sz w:val="24"/>
          <w:szCs w:val="24"/>
        </w:rPr>
        <w:t>Treasurer</w:t>
      </w:r>
      <w:r w:rsidR="002505A9" w:rsidRPr="00212F7E">
        <w:rPr>
          <w:rFonts w:ascii="Times New Roman" w:hAnsi="Times New Roman" w:cs="Times New Roman"/>
          <w:sz w:val="24"/>
          <w:szCs w:val="24"/>
        </w:rPr>
        <w:t>, written report submitted</w:t>
      </w:r>
      <w:r w:rsidR="003B78BD">
        <w:rPr>
          <w:rFonts w:ascii="Times New Roman" w:hAnsi="Times New Roman" w:cs="Times New Roman"/>
          <w:sz w:val="24"/>
          <w:szCs w:val="24"/>
        </w:rPr>
        <w:t xml:space="preserve">. </w:t>
      </w:r>
      <w:r w:rsidR="002505A9" w:rsidRPr="00212F7E">
        <w:rPr>
          <w:rFonts w:ascii="Times New Roman" w:hAnsi="Times New Roman" w:cs="Times New Roman"/>
          <w:sz w:val="24"/>
          <w:szCs w:val="24"/>
        </w:rPr>
        <w:t xml:space="preserve">See </w:t>
      </w:r>
      <w:r w:rsidR="002505A9" w:rsidRPr="00212F7E">
        <w:rPr>
          <w:rFonts w:ascii="Times New Roman" w:hAnsi="Times New Roman" w:cs="Times New Roman"/>
          <w:b/>
          <w:bCs/>
          <w:sz w:val="24"/>
          <w:szCs w:val="24"/>
        </w:rPr>
        <w:t xml:space="preserve">Exhibit </w:t>
      </w:r>
      <w:r w:rsidR="000F0251">
        <w:rPr>
          <w:rFonts w:ascii="Times New Roman" w:hAnsi="Times New Roman" w:cs="Times New Roman"/>
          <w:b/>
          <w:bCs/>
          <w:sz w:val="24"/>
          <w:szCs w:val="24"/>
        </w:rPr>
        <w:t>A &amp; B</w:t>
      </w:r>
      <w:r w:rsidR="002505A9" w:rsidRPr="00212F7E">
        <w:rPr>
          <w:rFonts w:ascii="Times New Roman" w:hAnsi="Times New Roman" w:cs="Times New Roman"/>
          <w:sz w:val="24"/>
          <w:szCs w:val="24"/>
        </w:rPr>
        <w:t xml:space="preserve"> for detailed information.</w:t>
      </w:r>
      <w:r w:rsidR="004B5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7DB75" w14:textId="34E07E6B" w:rsidR="004B5C92" w:rsidRDefault="004B5C92" w:rsidP="002E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588B5" w14:textId="580ACE13" w:rsidR="004B4CC3" w:rsidRDefault="001C648C" w:rsidP="00A62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Stevens</w:t>
      </w:r>
      <w:r w:rsidR="004B5C92">
        <w:rPr>
          <w:rFonts w:ascii="Times New Roman" w:hAnsi="Times New Roman" w:cs="Times New Roman"/>
          <w:sz w:val="24"/>
          <w:szCs w:val="24"/>
        </w:rPr>
        <w:t>,</w:t>
      </w:r>
      <w:r w:rsidR="00982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Sheriff</w:t>
      </w:r>
      <w:r w:rsidR="004B5C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written report submitted. See </w:t>
      </w:r>
      <w:r>
        <w:rPr>
          <w:rFonts w:ascii="Times New Roman" w:hAnsi="Times New Roman" w:cs="Times New Roman"/>
          <w:b/>
          <w:bCs/>
          <w:sz w:val="24"/>
          <w:szCs w:val="24"/>
        </w:rPr>
        <w:t>Exhibit C</w:t>
      </w:r>
      <w:r>
        <w:rPr>
          <w:rFonts w:ascii="Times New Roman" w:hAnsi="Times New Roman" w:cs="Times New Roman"/>
          <w:sz w:val="24"/>
          <w:szCs w:val="24"/>
        </w:rPr>
        <w:t xml:space="preserve"> for detailed information. </w:t>
      </w:r>
    </w:p>
    <w:p w14:paraId="3A878519" w14:textId="77777777" w:rsidR="00795E31" w:rsidRDefault="00795E31" w:rsidP="00A62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96687" w14:textId="77777777" w:rsidR="00795E31" w:rsidRDefault="00795E31" w:rsidP="00795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FF37EF" w14:textId="25BC9142" w:rsidR="00795E31" w:rsidRDefault="00795E31" w:rsidP="00795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Ryan Parks, Supervisor of </w:t>
      </w:r>
      <w:r w:rsidR="001E25FF">
        <w:rPr>
          <w:rFonts w:ascii="Times New Roman" w:hAnsi="Times New Roman" w:cs="Times New Roman"/>
          <w:sz w:val="24"/>
          <w:szCs w:val="24"/>
        </w:rPr>
        <w:t>Assessments</w:t>
      </w:r>
      <w:r>
        <w:rPr>
          <w:rFonts w:ascii="Times New Roman" w:hAnsi="Times New Roman" w:cs="Times New Roman"/>
          <w:sz w:val="24"/>
          <w:szCs w:val="24"/>
        </w:rPr>
        <w:t xml:space="preserve">, written report submitted. See </w:t>
      </w:r>
      <w:r>
        <w:rPr>
          <w:rFonts w:ascii="Times New Roman" w:hAnsi="Times New Roman" w:cs="Times New Roman"/>
          <w:b/>
          <w:bCs/>
          <w:sz w:val="24"/>
          <w:szCs w:val="24"/>
        </w:rPr>
        <w:t>Exhibit D</w:t>
      </w:r>
      <w:r>
        <w:rPr>
          <w:rFonts w:ascii="Times New Roman" w:hAnsi="Times New Roman" w:cs="Times New Roman"/>
          <w:sz w:val="24"/>
          <w:szCs w:val="24"/>
        </w:rPr>
        <w:t xml:space="preserve"> for detailed information. </w:t>
      </w:r>
    </w:p>
    <w:p w14:paraId="25C9B357" w14:textId="4FA4DAD9" w:rsidR="003358EB" w:rsidRDefault="003358EB" w:rsidP="00A62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939D25" w14:textId="6C368FA8" w:rsidR="00982220" w:rsidRDefault="003358EB" w:rsidP="00A62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Ryan Scott, EMA Coordinator, written report submitted. See </w:t>
      </w:r>
      <w:r w:rsidRPr="003358EB">
        <w:rPr>
          <w:rFonts w:ascii="Times New Roman" w:hAnsi="Times New Roman" w:cs="Times New Roman"/>
          <w:b/>
          <w:bCs/>
          <w:sz w:val="24"/>
          <w:szCs w:val="24"/>
        </w:rPr>
        <w:t xml:space="preserve">Exhibit </w:t>
      </w:r>
      <w:r w:rsidR="00795E3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detailed information. </w:t>
      </w:r>
    </w:p>
    <w:p w14:paraId="6A6D582C" w14:textId="77777777" w:rsidR="00CB69DD" w:rsidRDefault="00CB69DD" w:rsidP="00A62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C7755" w14:textId="75131F0E" w:rsidR="00CB69DD" w:rsidRPr="00A977C9" w:rsidRDefault="00CB69DD" w:rsidP="00CB6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Barker, Clerk &amp; Recorder, written report submitted. See </w:t>
      </w:r>
      <w:r w:rsidRPr="003358EB">
        <w:rPr>
          <w:rFonts w:ascii="Times New Roman" w:hAnsi="Times New Roman" w:cs="Times New Roman"/>
          <w:b/>
          <w:bCs/>
          <w:sz w:val="24"/>
          <w:szCs w:val="24"/>
        </w:rPr>
        <w:t xml:space="preserve">Exhibit </w:t>
      </w:r>
      <w:r w:rsidR="001E25FF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detailed information. </w:t>
      </w:r>
    </w:p>
    <w:p w14:paraId="5CE9DA2A" w14:textId="77777777" w:rsidR="00A20392" w:rsidRDefault="00A20392" w:rsidP="002E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CDBD5" w14:textId="070A5618" w:rsidR="00077B7D" w:rsidRPr="00077B7D" w:rsidRDefault="00801122" w:rsidP="002E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29D">
        <w:rPr>
          <w:rFonts w:ascii="Times New Roman" w:hAnsi="Times New Roman" w:cs="Times New Roman"/>
          <w:b/>
          <w:sz w:val="24"/>
          <w:szCs w:val="24"/>
        </w:rPr>
        <w:t>Approval of Prior Minutes</w:t>
      </w:r>
    </w:p>
    <w:p w14:paraId="5275CC01" w14:textId="67823033" w:rsidR="003C3D92" w:rsidRPr="00A27A0C" w:rsidRDefault="009F752B" w:rsidP="002E7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Tompkins</w:t>
      </w:r>
      <w:r w:rsidR="00DA348C">
        <w:rPr>
          <w:rFonts w:ascii="Times New Roman" w:hAnsi="Times New Roman" w:cs="Times New Roman"/>
          <w:sz w:val="24"/>
          <w:szCs w:val="24"/>
        </w:rPr>
        <w:t xml:space="preserve"> </w:t>
      </w:r>
      <w:r w:rsidR="00801122" w:rsidRPr="000E329D">
        <w:rPr>
          <w:rFonts w:ascii="Times New Roman" w:hAnsi="Times New Roman" w:cs="Times New Roman"/>
          <w:sz w:val="24"/>
          <w:szCs w:val="24"/>
        </w:rPr>
        <w:t xml:space="preserve">made a motion to approve prior </w:t>
      </w:r>
      <w:r w:rsidR="009C57F6" w:rsidRPr="000E329D">
        <w:rPr>
          <w:rFonts w:ascii="Times New Roman" w:hAnsi="Times New Roman" w:cs="Times New Roman"/>
          <w:sz w:val="24"/>
          <w:szCs w:val="24"/>
        </w:rPr>
        <w:t xml:space="preserve">board </w:t>
      </w:r>
      <w:r w:rsidR="00801122" w:rsidRPr="000E329D">
        <w:rPr>
          <w:rFonts w:ascii="Times New Roman" w:hAnsi="Times New Roman" w:cs="Times New Roman"/>
          <w:sz w:val="24"/>
          <w:szCs w:val="24"/>
        </w:rPr>
        <w:t>minutes dated</w:t>
      </w:r>
      <w:r w:rsidR="00C56861">
        <w:rPr>
          <w:rFonts w:ascii="Times New Roman" w:hAnsi="Times New Roman" w:cs="Times New Roman"/>
          <w:sz w:val="24"/>
          <w:szCs w:val="24"/>
        </w:rPr>
        <w:t xml:space="preserve"> </w:t>
      </w:r>
      <w:r w:rsidR="001E25FF">
        <w:rPr>
          <w:rFonts w:ascii="Times New Roman" w:hAnsi="Times New Roman" w:cs="Times New Roman"/>
          <w:sz w:val="24"/>
          <w:szCs w:val="24"/>
        </w:rPr>
        <w:t>October 14</w:t>
      </w:r>
      <w:r w:rsidR="009C57F6" w:rsidRPr="000E329D">
        <w:rPr>
          <w:rFonts w:ascii="Times New Roman" w:hAnsi="Times New Roman" w:cs="Times New Roman"/>
          <w:sz w:val="24"/>
          <w:szCs w:val="24"/>
        </w:rPr>
        <w:t>, 202</w:t>
      </w:r>
      <w:r w:rsidR="00271C6F">
        <w:rPr>
          <w:rFonts w:ascii="Times New Roman" w:hAnsi="Times New Roman" w:cs="Times New Roman"/>
          <w:sz w:val="24"/>
          <w:szCs w:val="24"/>
        </w:rPr>
        <w:t>5</w:t>
      </w:r>
      <w:r w:rsidR="009C57F6" w:rsidRPr="000E329D">
        <w:rPr>
          <w:rFonts w:ascii="Times New Roman" w:hAnsi="Times New Roman" w:cs="Times New Roman"/>
          <w:sz w:val="24"/>
          <w:szCs w:val="24"/>
        </w:rPr>
        <w:t>.</w:t>
      </w:r>
      <w:r w:rsidR="00474ECA">
        <w:rPr>
          <w:rFonts w:ascii="Times New Roman" w:hAnsi="Times New Roman" w:cs="Times New Roman"/>
          <w:sz w:val="24"/>
          <w:szCs w:val="24"/>
        </w:rPr>
        <w:t xml:space="preserve"> </w:t>
      </w:r>
      <w:r w:rsidR="00633175">
        <w:rPr>
          <w:rFonts w:ascii="Times New Roman" w:hAnsi="Times New Roman" w:cs="Times New Roman"/>
          <w:sz w:val="24"/>
          <w:szCs w:val="24"/>
        </w:rPr>
        <w:t xml:space="preserve">Scott Workman </w:t>
      </w:r>
      <w:r w:rsidR="003358EB">
        <w:rPr>
          <w:rFonts w:ascii="Times New Roman" w:hAnsi="Times New Roman" w:cs="Times New Roman"/>
          <w:sz w:val="24"/>
          <w:szCs w:val="24"/>
        </w:rPr>
        <w:t>secon</w:t>
      </w:r>
      <w:r w:rsidR="00801122" w:rsidRPr="000E329D">
        <w:rPr>
          <w:rFonts w:ascii="Times New Roman" w:hAnsi="Times New Roman" w:cs="Times New Roman"/>
          <w:sz w:val="24"/>
          <w:szCs w:val="24"/>
        </w:rPr>
        <w:t>d the motion.</w:t>
      </w:r>
      <w:r w:rsidR="00474ECA">
        <w:rPr>
          <w:rFonts w:ascii="Times New Roman" w:hAnsi="Times New Roman" w:cs="Times New Roman"/>
          <w:sz w:val="24"/>
          <w:szCs w:val="24"/>
        </w:rPr>
        <w:t xml:space="preserve"> </w:t>
      </w:r>
      <w:r w:rsidR="00801122" w:rsidRPr="000E329D">
        <w:rPr>
          <w:rFonts w:ascii="Times New Roman" w:hAnsi="Times New Roman" w:cs="Times New Roman"/>
          <w:sz w:val="24"/>
          <w:szCs w:val="24"/>
        </w:rPr>
        <w:t>The motion was passed by vote.</w:t>
      </w:r>
    </w:p>
    <w:p w14:paraId="49EEE5A5" w14:textId="77777777" w:rsidR="003C3D92" w:rsidRDefault="003C3D92" w:rsidP="002E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4178B" w14:textId="329596C9" w:rsidR="00BE274C" w:rsidRPr="00BE274C" w:rsidRDefault="0062260F" w:rsidP="00D154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0C">
        <w:rPr>
          <w:rFonts w:ascii="Times New Roman" w:hAnsi="Times New Roman" w:cs="Times New Roman"/>
          <w:b/>
          <w:sz w:val="24"/>
          <w:szCs w:val="24"/>
        </w:rPr>
        <w:t>County Board Committee Report</w:t>
      </w:r>
    </w:p>
    <w:p w14:paraId="7A6A63DF" w14:textId="71D36AF8" w:rsidR="003B0023" w:rsidRDefault="00CB69DD" w:rsidP="002E77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None. </w:t>
      </w:r>
    </w:p>
    <w:p w14:paraId="33AB26FD" w14:textId="77777777" w:rsidR="009F752B" w:rsidRPr="003B0023" w:rsidRDefault="009F752B" w:rsidP="002E77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151E72F" w14:textId="10E186F4" w:rsidR="003E4CFD" w:rsidRDefault="00E469C7" w:rsidP="00A977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F3E">
        <w:rPr>
          <w:rFonts w:ascii="Times New Roman" w:hAnsi="Times New Roman" w:cs="Times New Roman"/>
          <w:b/>
          <w:sz w:val="24"/>
          <w:szCs w:val="24"/>
        </w:rPr>
        <w:t>Administrator Report</w:t>
      </w:r>
      <w:bookmarkStart w:id="3" w:name="_Hlk531935606"/>
    </w:p>
    <w:p w14:paraId="089628FC" w14:textId="46C203A9" w:rsidR="00A977C9" w:rsidRDefault="00CB69DD" w:rsidP="00A977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07A5F">
        <w:rPr>
          <w:rFonts w:ascii="Times New Roman" w:hAnsi="Times New Roman" w:cs="Times New Roman"/>
          <w:bCs/>
          <w:sz w:val="24"/>
          <w:szCs w:val="24"/>
        </w:rPr>
        <w:t xml:space="preserve">Dustin Harmon, Bellwether, said </w:t>
      </w:r>
      <w:r w:rsidR="009F752B">
        <w:rPr>
          <w:rFonts w:ascii="Times New Roman" w:hAnsi="Times New Roman" w:cs="Times New Roman"/>
          <w:bCs/>
          <w:sz w:val="24"/>
          <w:szCs w:val="24"/>
        </w:rPr>
        <w:t>the</w:t>
      </w:r>
      <w:r w:rsidR="00DC5496">
        <w:rPr>
          <w:rFonts w:ascii="Times New Roman" w:hAnsi="Times New Roman" w:cs="Times New Roman"/>
          <w:bCs/>
          <w:sz w:val="24"/>
          <w:szCs w:val="24"/>
        </w:rPr>
        <w:t>re was a last-minute submission to the</w:t>
      </w:r>
      <w:r w:rsidR="009F752B">
        <w:rPr>
          <w:rFonts w:ascii="Times New Roman" w:hAnsi="Times New Roman" w:cs="Times New Roman"/>
          <w:bCs/>
          <w:sz w:val="24"/>
          <w:szCs w:val="24"/>
        </w:rPr>
        <w:t xml:space="preserve"> bud</w:t>
      </w:r>
      <w:r w:rsidR="00DC5496">
        <w:rPr>
          <w:rFonts w:ascii="Times New Roman" w:hAnsi="Times New Roman" w:cs="Times New Roman"/>
          <w:bCs/>
          <w:sz w:val="24"/>
          <w:szCs w:val="24"/>
        </w:rPr>
        <w:t>get to</w:t>
      </w:r>
      <w:r w:rsidR="009F752B">
        <w:rPr>
          <w:rFonts w:ascii="Times New Roman" w:hAnsi="Times New Roman" w:cs="Times New Roman"/>
          <w:bCs/>
          <w:sz w:val="24"/>
          <w:szCs w:val="24"/>
        </w:rPr>
        <w:t xml:space="preserve"> add $44,000 to Coroner fund to purchase a new vehicle.</w:t>
      </w:r>
      <w:r w:rsidR="00DC5496">
        <w:rPr>
          <w:rFonts w:ascii="Times New Roman" w:hAnsi="Times New Roman" w:cs="Times New Roman"/>
          <w:bCs/>
          <w:sz w:val="24"/>
          <w:szCs w:val="24"/>
        </w:rPr>
        <w:t xml:space="preserve"> The board has questions as to why the Coroner’s department needed another vehicle. Fayette County was one of the first ones in the Portal to close out the ARPA fund. </w:t>
      </w:r>
      <w:r w:rsidR="009F752B" w:rsidRPr="00DC5496">
        <w:rPr>
          <w:rFonts w:ascii="Times New Roman" w:hAnsi="Times New Roman" w:cs="Times New Roman"/>
          <w:bCs/>
          <w:sz w:val="24"/>
          <w:szCs w:val="24"/>
        </w:rPr>
        <w:t xml:space="preserve">U.S. Treasury </w:t>
      </w:r>
      <w:r w:rsidR="00B92E23" w:rsidRPr="00DC5496">
        <w:rPr>
          <w:rFonts w:ascii="Times New Roman" w:hAnsi="Times New Roman" w:cs="Times New Roman"/>
          <w:bCs/>
          <w:sz w:val="24"/>
          <w:szCs w:val="24"/>
        </w:rPr>
        <w:t>report to close out. Fayette County is the first to get here.</w:t>
      </w:r>
      <w:r w:rsidR="00B92E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E19730" w14:textId="77777777" w:rsidR="009F752B" w:rsidRPr="00CB69DD" w:rsidRDefault="009F752B" w:rsidP="00A977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391AEDE" w14:textId="4A995494" w:rsidR="00795FDE" w:rsidRDefault="006A16CC" w:rsidP="002E7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6CC">
        <w:rPr>
          <w:rFonts w:ascii="Times New Roman" w:hAnsi="Times New Roman" w:cs="Times New Roman"/>
          <w:b/>
          <w:sz w:val="24"/>
          <w:szCs w:val="24"/>
        </w:rPr>
        <w:t xml:space="preserve">Persons to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A16CC">
        <w:rPr>
          <w:rFonts w:ascii="Times New Roman" w:hAnsi="Times New Roman" w:cs="Times New Roman"/>
          <w:b/>
          <w:sz w:val="24"/>
          <w:szCs w:val="24"/>
        </w:rPr>
        <w:t xml:space="preserve">ddress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6A16CC">
        <w:rPr>
          <w:rFonts w:ascii="Times New Roman" w:hAnsi="Times New Roman" w:cs="Times New Roman"/>
          <w:b/>
          <w:sz w:val="24"/>
          <w:szCs w:val="24"/>
        </w:rPr>
        <w:t>oard</w:t>
      </w:r>
    </w:p>
    <w:p w14:paraId="4BEA17F8" w14:textId="6C7523FC" w:rsidR="003E4CFD" w:rsidRDefault="00DC5496" w:rsidP="00B42A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None.</w:t>
      </w:r>
    </w:p>
    <w:p w14:paraId="2CDF6FE5" w14:textId="77777777" w:rsidR="00DC5496" w:rsidRPr="00DC5496" w:rsidRDefault="00DC5496" w:rsidP="00B42A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C54C2" w14:textId="4BDD6BBA" w:rsidR="00AB3BEF" w:rsidRDefault="0039215C" w:rsidP="00B42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114">
        <w:rPr>
          <w:rFonts w:ascii="Times New Roman" w:hAnsi="Times New Roman" w:cs="Times New Roman"/>
          <w:b/>
          <w:sz w:val="24"/>
          <w:szCs w:val="24"/>
        </w:rPr>
        <w:t>Consent Agenda</w:t>
      </w:r>
      <w:r w:rsidR="0031612C" w:rsidRPr="00487114">
        <w:rPr>
          <w:rFonts w:ascii="Times New Roman" w:hAnsi="Times New Roman" w:cs="Times New Roman"/>
          <w:b/>
          <w:sz w:val="24"/>
          <w:szCs w:val="24"/>
        </w:rPr>
        <w:t xml:space="preserve"> &amp; Items Continued </w:t>
      </w:r>
      <w:r w:rsidR="001D7D1D" w:rsidRPr="00487114">
        <w:rPr>
          <w:rFonts w:ascii="Times New Roman" w:hAnsi="Times New Roman" w:cs="Times New Roman"/>
          <w:b/>
          <w:sz w:val="24"/>
          <w:szCs w:val="24"/>
        </w:rPr>
        <w:t>from</w:t>
      </w:r>
      <w:r w:rsidR="0031612C" w:rsidRPr="00487114">
        <w:rPr>
          <w:rFonts w:ascii="Times New Roman" w:hAnsi="Times New Roman" w:cs="Times New Roman"/>
          <w:b/>
          <w:sz w:val="24"/>
          <w:szCs w:val="24"/>
        </w:rPr>
        <w:t xml:space="preserve"> Finance Committee Consent Agenda</w:t>
      </w:r>
    </w:p>
    <w:p w14:paraId="0E334D22" w14:textId="77777777" w:rsidR="00C42755" w:rsidRDefault="00C42755" w:rsidP="00B42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2A219" w14:textId="156CC59A" w:rsidR="00C42755" w:rsidRPr="000A16CE" w:rsidRDefault="000A16CE" w:rsidP="00C4275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755">
        <w:rPr>
          <w:rFonts w:ascii="Times New Roman" w:hAnsi="Times New Roman" w:cs="Times New Roman"/>
          <w:sz w:val="24"/>
          <w:szCs w:val="24"/>
        </w:rPr>
        <w:t xml:space="preserve">Ashley Towler made a motion to approve items 1, 2, 6, &amp; 7 under the consent agenda. Scott Workman second the motion. 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Michael Black, </w:t>
      </w:r>
      <w:r w:rsidR="00C42755">
        <w:rPr>
          <w:rFonts w:ascii="Times New Roman" w:hAnsi="Times New Roman" w:cs="Times New Roman"/>
          <w:i/>
          <w:sz w:val="24"/>
          <w:szCs w:val="28"/>
        </w:rPr>
        <w:t>Aye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; Michael L. Butts, </w:t>
      </w:r>
      <w:r w:rsidR="00C42755">
        <w:rPr>
          <w:rFonts w:ascii="Times New Roman" w:hAnsi="Times New Roman" w:cs="Times New Roman"/>
          <w:i/>
          <w:sz w:val="24"/>
          <w:szCs w:val="28"/>
        </w:rPr>
        <w:t>Absent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; Patrick Click, </w:t>
      </w:r>
      <w:r w:rsidR="00C42755">
        <w:rPr>
          <w:rFonts w:ascii="Times New Roman" w:hAnsi="Times New Roman" w:cs="Times New Roman"/>
          <w:i/>
          <w:sz w:val="24"/>
          <w:szCs w:val="28"/>
        </w:rPr>
        <w:t>Absent</w:t>
      </w:r>
      <w:r w:rsidR="00C42755" w:rsidRPr="009370DE">
        <w:rPr>
          <w:rFonts w:ascii="Times New Roman" w:hAnsi="Times New Roman" w:cs="Times New Roman"/>
          <w:sz w:val="24"/>
          <w:szCs w:val="28"/>
        </w:rPr>
        <w:t>;</w:t>
      </w:r>
      <w:r w:rsidR="00C42755" w:rsidRPr="009370DE">
        <w:rPr>
          <w:rFonts w:ascii="Times New Roman" w:hAnsi="Times New Roman" w:cs="Times New Roman"/>
          <w:sz w:val="24"/>
          <w:szCs w:val="24"/>
        </w:rPr>
        <w:t xml:space="preserve"> Jaquelene Durr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, </w:t>
      </w:r>
      <w:r w:rsidR="00C42755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C42755">
        <w:rPr>
          <w:rFonts w:ascii="Times New Roman" w:hAnsi="Times New Roman" w:cs="Times New Roman"/>
          <w:i/>
          <w:sz w:val="24"/>
          <w:szCs w:val="28"/>
        </w:rPr>
        <w:t>;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 Sean Hannagan, </w:t>
      </w:r>
      <w:r w:rsidR="00C42755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; Jacob Harris, </w:t>
      </w:r>
      <w:r w:rsidR="00C42755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; </w:t>
      </w:r>
      <w:r w:rsidR="00C42755">
        <w:rPr>
          <w:rFonts w:ascii="Times New Roman" w:hAnsi="Times New Roman" w:cs="Times New Roman"/>
          <w:sz w:val="24"/>
          <w:szCs w:val="28"/>
        </w:rPr>
        <w:t xml:space="preserve">Dan Lutz, </w:t>
      </w:r>
      <w:r w:rsidR="00C42755">
        <w:rPr>
          <w:rFonts w:ascii="Times New Roman" w:hAnsi="Times New Roman" w:cs="Times New Roman"/>
          <w:i/>
          <w:iCs/>
          <w:sz w:val="24"/>
          <w:szCs w:val="28"/>
        </w:rPr>
        <w:t>Aye</w:t>
      </w:r>
      <w:r w:rsidR="00C42755">
        <w:rPr>
          <w:rFonts w:ascii="Times New Roman" w:hAnsi="Times New Roman" w:cs="Times New Roman"/>
          <w:sz w:val="24"/>
          <w:szCs w:val="28"/>
        </w:rPr>
        <w:t xml:space="preserve">; </w:t>
      </w:r>
      <w:r w:rsidR="00C42755" w:rsidRPr="00EB0684">
        <w:rPr>
          <w:rFonts w:ascii="Times New Roman" w:hAnsi="Times New Roman" w:cs="Times New Roman"/>
          <w:sz w:val="24"/>
          <w:szCs w:val="28"/>
        </w:rPr>
        <w:t>Mack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 Payne, </w:t>
      </w:r>
      <w:r w:rsidR="00C42755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; Scott L. Ray, </w:t>
      </w:r>
      <w:r w:rsidR="00C42755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; Ryan Tompkins, </w:t>
      </w:r>
      <w:r w:rsidR="00C42755" w:rsidRPr="009370DE">
        <w:rPr>
          <w:rFonts w:ascii="Times New Roman" w:hAnsi="Times New Roman" w:cs="Times New Roman"/>
          <w:i/>
          <w:sz w:val="24"/>
          <w:szCs w:val="28"/>
        </w:rPr>
        <w:t>A</w:t>
      </w:r>
      <w:r w:rsidR="00C42755">
        <w:rPr>
          <w:rFonts w:ascii="Times New Roman" w:hAnsi="Times New Roman" w:cs="Times New Roman"/>
          <w:i/>
          <w:sz w:val="24"/>
          <w:szCs w:val="28"/>
        </w:rPr>
        <w:t>ye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; Ashley Towler, </w:t>
      </w:r>
      <w:r w:rsidR="00C42755">
        <w:rPr>
          <w:rFonts w:ascii="Times New Roman" w:hAnsi="Times New Roman" w:cs="Times New Roman"/>
          <w:i/>
          <w:sz w:val="24"/>
          <w:szCs w:val="28"/>
        </w:rPr>
        <w:t>Aye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; James Wehrle, </w:t>
      </w:r>
      <w:r w:rsidR="00C42755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C42755" w:rsidRPr="009370DE">
        <w:rPr>
          <w:rFonts w:ascii="Times New Roman" w:hAnsi="Times New Roman" w:cs="Times New Roman"/>
          <w:sz w:val="24"/>
          <w:szCs w:val="28"/>
        </w:rPr>
        <w:t xml:space="preserve">; Joe A. Wills, </w:t>
      </w:r>
      <w:r w:rsidR="00C42755" w:rsidRPr="009370DE">
        <w:rPr>
          <w:rFonts w:ascii="Times New Roman" w:hAnsi="Times New Roman" w:cs="Times New Roman"/>
          <w:i/>
          <w:sz w:val="24"/>
          <w:szCs w:val="28"/>
        </w:rPr>
        <w:t>A</w:t>
      </w:r>
      <w:r w:rsidR="00C42755">
        <w:rPr>
          <w:rFonts w:ascii="Times New Roman" w:hAnsi="Times New Roman" w:cs="Times New Roman"/>
          <w:i/>
          <w:sz w:val="24"/>
          <w:szCs w:val="28"/>
        </w:rPr>
        <w:t>ye</w:t>
      </w:r>
      <w:r w:rsidR="00C42755" w:rsidRPr="009370DE">
        <w:rPr>
          <w:rFonts w:ascii="Times New Roman" w:hAnsi="Times New Roman" w:cs="Times New Roman"/>
          <w:sz w:val="24"/>
          <w:szCs w:val="28"/>
        </w:rPr>
        <w:t>;</w:t>
      </w:r>
      <w:r w:rsidR="00C42755" w:rsidRPr="009370DE">
        <w:rPr>
          <w:rFonts w:ascii="Times New Roman" w:hAnsi="Times New Roman" w:cs="Times New Roman"/>
          <w:sz w:val="24"/>
          <w:szCs w:val="24"/>
        </w:rPr>
        <w:t xml:space="preserve"> </w:t>
      </w:r>
      <w:r w:rsidR="00C42755">
        <w:rPr>
          <w:rFonts w:ascii="Times New Roman" w:hAnsi="Times New Roman" w:cs="Times New Roman"/>
          <w:sz w:val="24"/>
          <w:szCs w:val="24"/>
        </w:rPr>
        <w:t xml:space="preserve">Scott Workman, </w:t>
      </w:r>
      <w:r w:rsidR="00C42755">
        <w:rPr>
          <w:rFonts w:ascii="Times New Roman" w:hAnsi="Times New Roman" w:cs="Times New Roman"/>
          <w:i/>
          <w:iCs/>
          <w:sz w:val="24"/>
          <w:szCs w:val="24"/>
        </w:rPr>
        <w:t xml:space="preserve">Aye. </w:t>
      </w:r>
      <w:r w:rsidR="00C42755" w:rsidRPr="009370DE">
        <w:rPr>
          <w:rFonts w:ascii="Times New Roman" w:hAnsi="Times New Roman" w:cs="Times New Roman"/>
          <w:sz w:val="24"/>
          <w:szCs w:val="28"/>
        </w:rPr>
        <w:t>The motion passed by vote.</w:t>
      </w:r>
    </w:p>
    <w:p w14:paraId="0F80D832" w14:textId="77777777" w:rsidR="00C42755" w:rsidRDefault="00C42755" w:rsidP="00B42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925C1" w14:textId="0C358CD8" w:rsidR="000A16CE" w:rsidRPr="000A16CE" w:rsidRDefault="000A16CE" w:rsidP="00B42A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Ashley Towler made a motion to</w:t>
      </w:r>
      <w:r w:rsidR="00EB0684">
        <w:rPr>
          <w:rFonts w:ascii="Times New Roman" w:hAnsi="Times New Roman" w:cs="Times New Roman"/>
          <w:bCs/>
          <w:sz w:val="24"/>
          <w:szCs w:val="24"/>
        </w:rPr>
        <w:t xml:space="preserve"> approve </w:t>
      </w:r>
      <w:r>
        <w:rPr>
          <w:rFonts w:ascii="Times New Roman" w:hAnsi="Times New Roman" w:cs="Times New Roman"/>
          <w:bCs/>
          <w:sz w:val="24"/>
          <w:szCs w:val="24"/>
        </w:rPr>
        <w:t>items 3,4, &amp; 5</w:t>
      </w:r>
      <w:r w:rsidR="00EB0684">
        <w:rPr>
          <w:rFonts w:ascii="Times New Roman" w:hAnsi="Times New Roman" w:cs="Times New Roman"/>
          <w:bCs/>
          <w:sz w:val="24"/>
          <w:szCs w:val="24"/>
        </w:rPr>
        <w:t xml:space="preserve"> under the consent agenda. </w:t>
      </w:r>
      <w:r>
        <w:rPr>
          <w:rFonts w:ascii="Times New Roman" w:hAnsi="Times New Roman" w:cs="Times New Roman"/>
          <w:bCs/>
          <w:sz w:val="24"/>
          <w:szCs w:val="24"/>
        </w:rPr>
        <w:t xml:space="preserve">Sean Hannagan second the motion. </w:t>
      </w:r>
      <w:bookmarkStart w:id="4" w:name="_Hlk215043993"/>
      <w:r w:rsidR="00EB0684" w:rsidRPr="009370DE">
        <w:rPr>
          <w:rFonts w:ascii="Times New Roman" w:hAnsi="Times New Roman" w:cs="Times New Roman"/>
          <w:sz w:val="24"/>
          <w:szCs w:val="28"/>
        </w:rPr>
        <w:t xml:space="preserve">Michael Black, </w:t>
      </w:r>
      <w:r w:rsidR="00EB0684">
        <w:rPr>
          <w:rFonts w:ascii="Times New Roman" w:hAnsi="Times New Roman" w:cs="Times New Roman"/>
          <w:i/>
          <w:sz w:val="24"/>
          <w:szCs w:val="28"/>
        </w:rPr>
        <w:t>Nay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; Michael L. Butts, </w:t>
      </w:r>
      <w:r w:rsidR="00EB0684">
        <w:rPr>
          <w:rFonts w:ascii="Times New Roman" w:hAnsi="Times New Roman" w:cs="Times New Roman"/>
          <w:i/>
          <w:sz w:val="24"/>
          <w:szCs w:val="28"/>
        </w:rPr>
        <w:t>Absent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; Patrick Click, </w:t>
      </w:r>
      <w:r w:rsidR="00EB0684">
        <w:rPr>
          <w:rFonts w:ascii="Times New Roman" w:hAnsi="Times New Roman" w:cs="Times New Roman"/>
          <w:i/>
          <w:sz w:val="24"/>
          <w:szCs w:val="28"/>
        </w:rPr>
        <w:t>Absent</w:t>
      </w:r>
      <w:r w:rsidR="00EB0684" w:rsidRPr="009370DE">
        <w:rPr>
          <w:rFonts w:ascii="Times New Roman" w:hAnsi="Times New Roman" w:cs="Times New Roman"/>
          <w:sz w:val="24"/>
          <w:szCs w:val="28"/>
        </w:rPr>
        <w:t>;</w:t>
      </w:r>
      <w:r w:rsidR="00EB0684" w:rsidRPr="009370DE">
        <w:rPr>
          <w:rFonts w:ascii="Times New Roman" w:hAnsi="Times New Roman" w:cs="Times New Roman"/>
          <w:sz w:val="24"/>
          <w:szCs w:val="24"/>
        </w:rPr>
        <w:t xml:space="preserve"> Jaquelene Durr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, </w:t>
      </w:r>
      <w:r w:rsidR="00EB0684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EB0684">
        <w:rPr>
          <w:rFonts w:ascii="Times New Roman" w:hAnsi="Times New Roman" w:cs="Times New Roman"/>
          <w:i/>
          <w:sz w:val="24"/>
          <w:szCs w:val="28"/>
        </w:rPr>
        <w:t>;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 Sean Hannagan, </w:t>
      </w:r>
      <w:r w:rsidR="00EB0684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; Jacob Harris, </w:t>
      </w:r>
      <w:r w:rsidR="00EB0684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; </w:t>
      </w:r>
      <w:r w:rsidR="00EB0684">
        <w:rPr>
          <w:rFonts w:ascii="Times New Roman" w:hAnsi="Times New Roman" w:cs="Times New Roman"/>
          <w:sz w:val="24"/>
          <w:szCs w:val="28"/>
        </w:rPr>
        <w:t xml:space="preserve">Dan Lutz, </w:t>
      </w:r>
      <w:r w:rsidR="00EB0684" w:rsidRPr="00EB0684">
        <w:rPr>
          <w:rFonts w:ascii="Times New Roman" w:hAnsi="Times New Roman" w:cs="Times New Roman"/>
          <w:i/>
          <w:iCs/>
          <w:sz w:val="24"/>
          <w:szCs w:val="28"/>
        </w:rPr>
        <w:t>Nay</w:t>
      </w:r>
      <w:r w:rsidR="00EB0684">
        <w:rPr>
          <w:rFonts w:ascii="Times New Roman" w:hAnsi="Times New Roman" w:cs="Times New Roman"/>
          <w:sz w:val="24"/>
          <w:szCs w:val="28"/>
        </w:rPr>
        <w:t xml:space="preserve">; </w:t>
      </w:r>
      <w:r w:rsidR="00EB0684" w:rsidRPr="00EB0684">
        <w:rPr>
          <w:rFonts w:ascii="Times New Roman" w:hAnsi="Times New Roman" w:cs="Times New Roman"/>
          <w:sz w:val="24"/>
          <w:szCs w:val="28"/>
        </w:rPr>
        <w:t>Mack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 Payne, </w:t>
      </w:r>
      <w:r w:rsidR="00EB0684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; Scott L. Ray, </w:t>
      </w:r>
      <w:r w:rsidR="00EB0684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; Ryan Tompkins, </w:t>
      </w:r>
      <w:r w:rsidR="00EB0684" w:rsidRPr="009370DE">
        <w:rPr>
          <w:rFonts w:ascii="Times New Roman" w:hAnsi="Times New Roman" w:cs="Times New Roman"/>
          <w:i/>
          <w:sz w:val="24"/>
          <w:szCs w:val="28"/>
        </w:rPr>
        <w:t>A</w:t>
      </w:r>
      <w:r w:rsidR="00EB0684">
        <w:rPr>
          <w:rFonts w:ascii="Times New Roman" w:hAnsi="Times New Roman" w:cs="Times New Roman"/>
          <w:i/>
          <w:sz w:val="24"/>
          <w:szCs w:val="28"/>
        </w:rPr>
        <w:t>ye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; Ashley Towler, </w:t>
      </w:r>
      <w:r w:rsidR="00EB0684">
        <w:rPr>
          <w:rFonts w:ascii="Times New Roman" w:hAnsi="Times New Roman" w:cs="Times New Roman"/>
          <w:i/>
          <w:sz w:val="24"/>
          <w:szCs w:val="28"/>
        </w:rPr>
        <w:t>A</w:t>
      </w:r>
      <w:r w:rsidR="00C42755">
        <w:rPr>
          <w:rFonts w:ascii="Times New Roman" w:hAnsi="Times New Roman" w:cs="Times New Roman"/>
          <w:i/>
          <w:sz w:val="24"/>
          <w:szCs w:val="28"/>
        </w:rPr>
        <w:t>ye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; James Wehrle, </w:t>
      </w:r>
      <w:r w:rsidR="00EB0684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EB0684" w:rsidRPr="009370DE">
        <w:rPr>
          <w:rFonts w:ascii="Times New Roman" w:hAnsi="Times New Roman" w:cs="Times New Roman"/>
          <w:sz w:val="24"/>
          <w:szCs w:val="28"/>
        </w:rPr>
        <w:t xml:space="preserve">; Joe A. Wills, </w:t>
      </w:r>
      <w:r w:rsidR="00EB0684" w:rsidRPr="009370DE">
        <w:rPr>
          <w:rFonts w:ascii="Times New Roman" w:hAnsi="Times New Roman" w:cs="Times New Roman"/>
          <w:i/>
          <w:sz w:val="24"/>
          <w:szCs w:val="28"/>
        </w:rPr>
        <w:t>A</w:t>
      </w:r>
      <w:r w:rsidR="00EB0684">
        <w:rPr>
          <w:rFonts w:ascii="Times New Roman" w:hAnsi="Times New Roman" w:cs="Times New Roman"/>
          <w:i/>
          <w:sz w:val="24"/>
          <w:szCs w:val="28"/>
        </w:rPr>
        <w:t>ye</w:t>
      </w:r>
      <w:r w:rsidR="00EB0684" w:rsidRPr="009370DE">
        <w:rPr>
          <w:rFonts w:ascii="Times New Roman" w:hAnsi="Times New Roman" w:cs="Times New Roman"/>
          <w:sz w:val="24"/>
          <w:szCs w:val="28"/>
        </w:rPr>
        <w:t>;</w:t>
      </w:r>
      <w:r w:rsidR="00EB0684" w:rsidRPr="009370DE">
        <w:rPr>
          <w:rFonts w:ascii="Times New Roman" w:hAnsi="Times New Roman" w:cs="Times New Roman"/>
          <w:sz w:val="24"/>
          <w:szCs w:val="24"/>
        </w:rPr>
        <w:t xml:space="preserve"> </w:t>
      </w:r>
      <w:r w:rsidR="00EB0684">
        <w:rPr>
          <w:rFonts w:ascii="Times New Roman" w:hAnsi="Times New Roman" w:cs="Times New Roman"/>
          <w:sz w:val="24"/>
          <w:szCs w:val="24"/>
        </w:rPr>
        <w:t xml:space="preserve">Scott Workman, </w:t>
      </w:r>
      <w:r w:rsidR="00EB0684">
        <w:rPr>
          <w:rFonts w:ascii="Times New Roman" w:hAnsi="Times New Roman" w:cs="Times New Roman"/>
          <w:i/>
          <w:iCs/>
          <w:sz w:val="24"/>
          <w:szCs w:val="24"/>
        </w:rPr>
        <w:t xml:space="preserve">Nay; </w:t>
      </w:r>
      <w:r w:rsidR="00EB0684" w:rsidRPr="009370DE">
        <w:rPr>
          <w:rFonts w:ascii="Times New Roman" w:hAnsi="Times New Roman" w:cs="Times New Roman"/>
          <w:sz w:val="24"/>
          <w:szCs w:val="28"/>
        </w:rPr>
        <w:t>The motion passed by vote.</w:t>
      </w:r>
    </w:p>
    <w:bookmarkEnd w:id="4"/>
    <w:p w14:paraId="4A9C6646" w14:textId="77777777" w:rsidR="00607950" w:rsidRPr="00487114" w:rsidRDefault="00607950" w:rsidP="00B42A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FF3E1" w14:textId="4C72E9D5" w:rsidR="00B92E23" w:rsidRPr="00B92E23" w:rsidRDefault="00B92E23" w:rsidP="00B92E23">
      <w:pPr>
        <w:numPr>
          <w:ilvl w:val="0"/>
          <w:numId w:val="36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Discussion and possible approval of the renewal of Bellwether as the contract administrator for Fayette County.</w:t>
      </w:r>
      <w:r w:rsidR="00C42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4BB9C8" w14:textId="77777777" w:rsidR="00B92E23" w:rsidRPr="00B92E23" w:rsidRDefault="00B92E23" w:rsidP="00B92E23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30C98" w14:textId="77777777" w:rsidR="00B92E23" w:rsidRPr="00B92E23" w:rsidRDefault="00B92E23" w:rsidP="00B92E23">
      <w:pPr>
        <w:numPr>
          <w:ilvl w:val="0"/>
          <w:numId w:val="36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 xml:space="preserve">Discussion and possible approval of Fayette County Audit from Koch &amp; Associates LLC. </w:t>
      </w:r>
    </w:p>
    <w:p w14:paraId="08A6DC05" w14:textId="77777777" w:rsidR="00B92E23" w:rsidRPr="00B92E23" w:rsidRDefault="00B92E23" w:rsidP="00B92E23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35328" w14:textId="77777777" w:rsidR="00B92E23" w:rsidRPr="00B92E23" w:rsidRDefault="00B92E23" w:rsidP="00B92E23">
      <w:pPr>
        <w:numPr>
          <w:ilvl w:val="0"/>
          <w:numId w:val="36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 xml:space="preserve">Discussion and possible approval of the FY26 Budget. </w:t>
      </w:r>
    </w:p>
    <w:p w14:paraId="0BA9E6DF" w14:textId="77777777" w:rsidR="00B92E23" w:rsidRPr="00B92E23" w:rsidRDefault="00B92E23" w:rsidP="00B92E23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ABB7A" w14:textId="77777777" w:rsidR="00B92E23" w:rsidRPr="00B92E23" w:rsidRDefault="00B92E23" w:rsidP="00B92E23">
      <w:pPr>
        <w:numPr>
          <w:ilvl w:val="0"/>
          <w:numId w:val="36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>Discussion and possible approval of the FY26 Appropriation Ordinance.</w:t>
      </w:r>
    </w:p>
    <w:p w14:paraId="06C6EF38" w14:textId="77777777" w:rsidR="00B92E23" w:rsidRPr="00B92E23" w:rsidRDefault="00B92E23" w:rsidP="00B92E23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3FE27" w14:textId="77777777" w:rsidR="00B92E23" w:rsidRPr="00B92E23" w:rsidRDefault="00B92E23" w:rsidP="00B92E23">
      <w:pPr>
        <w:numPr>
          <w:ilvl w:val="0"/>
          <w:numId w:val="36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 xml:space="preserve">Discussion and possible approval of the FY26 Tax year 2025 Levy Ordinance. </w:t>
      </w:r>
    </w:p>
    <w:p w14:paraId="17C9EA99" w14:textId="77777777" w:rsidR="00B92E23" w:rsidRPr="00B92E23" w:rsidRDefault="00B92E23" w:rsidP="00B92E23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9AD8C" w14:textId="77777777" w:rsidR="00B92E23" w:rsidRPr="00B92E23" w:rsidRDefault="00B92E23" w:rsidP="00B92E23">
      <w:pPr>
        <w:numPr>
          <w:ilvl w:val="0"/>
          <w:numId w:val="36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>Discussion and possible approval of insurance renewal with Blue Cross Blue Shield of Illinois.</w:t>
      </w:r>
    </w:p>
    <w:p w14:paraId="17C3B605" w14:textId="77777777" w:rsidR="00B92E23" w:rsidRPr="00B92E23" w:rsidRDefault="00B92E23" w:rsidP="00B92E23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A8F58" w14:textId="77777777" w:rsidR="00B92E23" w:rsidRPr="00B92E23" w:rsidRDefault="00B92E23" w:rsidP="00B92E23">
      <w:pPr>
        <w:numPr>
          <w:ilvl w:val="0"/>
          <w:numId w:val="36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>Discussion and possible approval of Sherrif Surplus Vehicle going up for bid.</w:t>
      </w:r>
    </w:p>
    <w:p w14:paraId="5DC9FF47" w14:textId="77777777" w:rsidR="00B92E23" w:rsidRPr="00B92E23" w:rsidRDefault="00B92E23" w:rsidP="00B92E23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33E9B" w14:textId="77777777" w:rsidR="00B92E23" w:rsidRPr="00B92E23" w:rsidRDefault="00B92E23" w:rsidP="00B92E23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>2006 Dodge Stratus SXT VIN-1B3EL46R16N192827</w:t>
      </w:r>
    </w:p>
    <w:p w14:paraId="799584CA" w14:textId="77777777" w:rsidR="00B92E23" w:rsidRPr="00B92E23" w:rsidRDefault="00B92E23" w:rsidP="00B92E23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>JUNK TITLE</w:t>
      </w:r>
    </w:p>
    <w:p w14:paraId="1199ACC1" w14:textId="77777777" w:rsidR="0037322F" w:rsidRPr="005B43E2" w:rsidRDefault="0037322F" w:rsidP="005B43E2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DE389" w14:textId="0F3F9CFE" w:rsidR="006C52D9" w:rsidRDefault="004A094E" w:rsidP="00EA1C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43E2">
        <w:rPr>
          <w:rFonts w:ascii="Times New Roman" w:hAnsi="Times New Roman" w:cs="Times New Roman"/>
          <w:b/>
          <w:sz w:val="24"/>
          <w:szCs w:val="24"/>
        </w:rPr>
        <w:t>Old Business</w:t>
      </w:r>
      <w:bookmarkStart w:id="5" w:name="_Hlk164255511"/>
    </w:p>
    <w:p w14:paraId="7064D478" w14:textId="77777777" w:rsidR="00B92E23" w:rsidRPr="00B92E23" w:rsidRDefault="00B92E23" w:rsidP="00B92E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37EE09" w14:textId="77777777" w:rsidR="00B92E23" w:rsidRDefault="00B92E23" w:rsidP="00B92E2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92E23">
        <w:rPr>
          <w:rFonts w:ascii="Times New Roman" w:hAnsi="Times New Roman" w:cs="Times New Roman"/>
          <w:b/>
          <w:sz w:val="24"/>
          <w:szCs w:val="24"/>
        </w:rPr>
        <w:t xml:space="preserve">Discussion and possible approval of Ordinance 2025-11-13-A Establishing Ambulance Oversight Committee. </w:t>
      </w:r>
    </w:p>
    <w:p w14:paraId="6779ABD4" w14:textId="77777777" w:rsidR="00800434" w:rsidRDefault="00C42755" w:rsidP="00FA5B1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Michael Black said the he recommends increasing members on the board. </w:t>
      </w:r>
      <w:r w:rsidR="005633C7">
        <w:rPr>
          <w:rFonts w:ascii="Times New Roman" w:hAnsi="Times New Roman" w:cs="Times New Roman"/>
          <w:bCs/>
          <w:sz w:val="24"/>
          <w:szCs w:val="24"/>
        </w:rPr>
        <w:t xml:space="preserve">Brenda Mathis, State’s Attorney said that 3 members would equal a quorum and that this is just the oversight committee.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4ED62C" w14:textId="77777777" w:rsidR="00800434" w:rsidRDefault="00800434" w:rsidP="005633C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E07B4" w14:textId="41C1DD2D" w:rsidR="005633C7" w:rsidRPr="000A16CE" w:rsidRDefault="00800434" w:rsidP="00FA5B1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Scott Workman made a motion to approve Ordinance 2025-11-13-A establishing ambulance oversight committee. 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Michael Black, </w:t>
      </w:r>
      <w:r>
        <w:rPr>
          <w:rFonts w:ascii="Times New Roman" w:hAnsi="Times New Roman" w:cs="Times New Roman"/>
          <w:i/>
          <w:iCs/>
          <w:sz w:val="24"/>
          <w:szCs w:val="28"/>
        </w:rPr>
        <w:t>Aye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; Michael L. Butts, </w:t>
      </w:r>
      <w:r w:rsidR="005633C7">
        <w:rPr>
          <w:rFonts w:ascii="Times New Roman" w:hAnsi="Times New Roman" w:cs="Times New Roman"/>
          <w:i/>
          <w:sz w:val="24"/>
          <w:szCs w:val="28"/>
        </w:rPr>
        <w:t>Absent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; Patrick Click, </w:t>
      </w:r>
      <w:r w:rsidR="005633C7">
        <w:rPr>
          <w:rFonts w:ascii="Times New Roman" w:hAnsi="Times New Roman" w:cs="Times New Roman"/>
          <w:i/>
          <w:sz w:val="24"/>
          <w:szCs w:val="28"/>
        </w:rPr>
        <w:t>Absent</w:t>
      </w:r>
      <w:r w:rsidR="005633C7" w:rsidRPr="009370DE">
        <w:rPr>
          <w:rFonts w:ascii="Times New Roman" w:hAnsi="Times New Roman" w:cs="Times New Roman"/>
          <w:sz w:val="24"/>
          <w:szCs w:val="28"/>
        </w:rPr>
        <w:t>;</w:t>
      </w:r>
      <w:r w:rsidR="005633C7" w:rsidRPr="009370DE">
        <w:rPr>
          <w:rFonts w:ascii="Times New Roman" w:hAnsi="Times New Roman" w:cs="Times New Roman"/>
          <w:sz w:val="24"/>
          <w:szCs w:val="24"/>
        </w:rPr>
        <w:t xml:space="preserve"> Jaquelene Durr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, </w:t>
      </w:r>
      <w:r w:rsidR="005633C7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5633C7">
        <w:rPr>
          <w:rFonts w:ascii="Times New Roman" w:hAnsi="Times New Roman" w:cs="Times New Roman"/>
          <w:i/>
          <w:sz w:val="24"/>
          <w:szCs w:val="28"/>
        </w:rPr>
        <w:t>;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 Sean Hannagan, </w:t>
      </w:r>
      <w:r w:rsidR="005633C7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; Jacob Harris, </w:t>
      </w:r>
      <w:r w:rsidR="005633C7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; </w:t>
      </w:r>
      <w:r w:rsidR="005633C7">
        <w:rPr>
          <w:rFonts w:ascii="Times New Roman" w:hAnsi="Times New Roman" w:cs="Times New Roman"/>
          <w:sz w:val="24"/>
          <w:szCs w:val="28"/>
        </w:rPr>
        <w:t xml:space="preserve">Dan Lutz, </w:t>
      </w:r>
      <w:r>
        <w:rPr>
          <w:rFonts w:ascii="Times New Roman" w:hAnsi="Times New Roman" w:cs="Times New Roman"/>
          <w:i/>
          <w:iCs/>
          <w:sz w:val="24"/>
          <w:szCs w:val="28"/>
        </w:rPr>
        <w:t>Aye</w:t>
      </w:r>
      <w:r w:rsidR="005633C7">
        <w:rPr>
          <w:rFonts w:ascii="Times New Roman" w:hAnsi="Times New Roman" w:cs="Times New Roman"/>
          <w:sz w:val="24"/>
          <w:szCs w:val="28"/>
        </w:rPr>
        <w:t xml:space="preserve">; </w:t>
      </w:r>
      <w:r w:rsidR="005633C7" w:rsidRPr="00EB0684">
        <w:rPr>
          <w:rFonts w:ascii="Times New Roman" w:hAnsi="Times New Roman" w:cs="Times New Roman"/>
          <w:sz w:val="24"/>
          <w:szCs w:val="28"/>
        </w:rPr>
        <w:t>Mack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 Payne, </w:t>
      </w:r>
      <w:r w:rsidR="005633C7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; Scott L. Ray, </w:t>
      </w:r>
      <w:r w:rsidR="005633C7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; Ryan Tompkins, </w:t>
      </w:r>
      <w:r w:rsidR="005633C7" w:rsidRPr="009370DE">
        <w:rPr>
          <w:rFonts w:ascii="Times New Roman" w:hAnsi="Times New Roman" w:cs="Times New Roman"/>
          <w:i/>
          <w:sz w:val="24"/>
          <w:szCs w:val="28"/>
        </w:rPr>
        <w:t>A</w:t>
      </w:r>
      <w:r w:rsidR="005633C7">
        <w:rPr>
          <w:rFonts w:ascii="Times New Roman" w:hAnsi="Times New Roman" w:cs="Times New Roman"/>
          <w:i/>
          <w:sz w:val="24"/>
          <w:szCs w:val="28"/>
        </w:rPr>
        <w:t>ye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; Ashley Towler, </w:t>
      </w:r>
      <w:r w:rsidR="005633C7">
        <w:rPr>
          <w:rFonts w:ascii="Times New Roman" w:hAnsi="Times New Roman" w:cs="Times New Roman"/>
          <w:i/>
          <w:sz w:val="24"/>
          <w:szCs w:val="28"/>
        </w:rPr>
        <w:t>Aye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; James Wehrle, </w:t>
      </w:r>
      <w:r w:rsidR="005633C7" w:rsidRPr="009370DE">
        <w:rPr>
          <w:rFonts w:ascii="Times New Roman" w:hAnsi="Times New Roman" w:cs="Times New Roman"/>
          <w:i/>
          <w:sz w:val="24"/>
          <w:szCs w:val="28"/>
        </w:rPr>
        <w:t>Aye</w:t>
      </w:r>
      <w:r w:rsidR="005633C7" w:rsidRPr="009370DE">
        <w:rPr>
          <w:rFonts w:ascii="Times New Roman" w:hAnsi="Times New Roman" w:cs="Times New Roman"/>
          <w:sz w:val="24"/>
          <w:szCs w:val="28"/>
        </w:rPr>
        <w:t xml:space="preserve">; Joe A. Wills, </w:t>
      </w:r>
      <w:r w:rsidR="005633C7">
        <w:rPr>
          <w:rFonts w:ascii="Times New Roman" w:hAnsi="Times New Roman" w:cs="Times New Roman"/>
          <w:i/>
          <w:sz w:val="24"/>
          <w:szCs w:val="28"/>
        </w:rPr>
        <w:t>Nay</w:t>
      </w:r>
      <w:r w:rsidR="005633C7" w:rsidRPr="009370DE">
        <w:rPr>
          <w:rFonts w:ascii="Times New Roman" w:hAnsi="Times New Roman" w:cs="Times New Roman"/>
          <w:sz w:val="24"/>
          <w:szCs w:val="28"/>
        </w:rPr>
        <w:t>;</w:t>
      </w:r>
      <w:r w:rsidR="005633C7" w:rsidRPr="009370DE">
        <w:rPr>
          <w:rFonts w:ascii="Times New Roman" w:hAnsi="Times New Roman" w:cs="Times New Roman"/>
          <w:sz w:val="24"/>
          <w:szCs w:val="24"/>
        </w:rPr>
        <w:t xml:space="preserve"> </w:t>
      </w:r>
      <w:r w:rsidR="005633C7">
        <w:rPr>
          <w:rFonts w:ascii="Times New Roman" w:hAnsi="Times New Roman" w:cs="Times New Roman"/>
          <w:sz w:val="24"/>
          <w:szCs w:val="24"/>
        </w:rPr>
        <w:t xml:space="preserve">Scott Workman, </w:t>
      </w:r>
      <w:r>
        <w:rPr>
          <w:rFonts w:ascii="Times New Roman" w:hAnsi="Times New Roman" w:cs="Times New Roman"/>
          <w:i/>
          <w:iCs/>
          <w:sz w:val="24"/>
          <w:szCs w:val="24"/>
        </w:rPr>
        <w:t>Aye</w:t>
      </w:r>
      <w:r w:rsidR="005633C7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5633C7" w:rsidRPr="009370DE">
        <w:rPr>
          <w:rFonts w:ascii="Times New Roman" w:hAnsi="Times New Roman" w:cs="Times New Roman"/>
          <w:sz w:val="24"/>
          <w:szCs w:val="28"/>
        </w:rPr>
        <w:t>The motion passed by vote.</w:t>
      </w:r>
    </w:p>
    <w:p w14:paraId="35FD63D1" w14:textId="1D64FDA3" w:rsidR="000D1006" w:rsidRPr="005B43E2" w:rsidRDefault="000D1006" w:rsidP="00EA1C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6F9694" w14:textId="7E37C37F" w:rsidR="00C310CD" w:rsidRDefault="00B956F5" w:rsidP="00A83E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E5141">
        <w:rPr>
          <w:rFonts w:ascii="Times New Roman" w:hAnsi="Times New Roman" w:cs="Times New Roman"/>
          <w:b/>
          <w:sz w:val="24"/>
          <w:szCs w:val="24"/>
        </w:rPr>
        <w:t>New Business</w:t>
      </w:r>
      <w:r w:rsidR="009D3AC9" w:rsidRPr="009D3AC9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"/>
      <w:bookmarkEnd w:id="5"/>
    </w:p>
    <w:p w14:paraId="61FE8B62" w14:textId="77777777" w:rsidR="00800434" w:rsidRPr="00C310CD" w:rsidRDefault="00800434" w:rsidP="00A83E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425EDBA" w14:textId="77777777" w:rsidR="00B92E23" w:rsidRPr="00B92E23" w:rsidRDefault="00B92E23" w:rsidP="00B92E2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>Discussion and possible approval of closing the Courthouse from 11:00 a.m. to 1:00 p.m. for the County Christmas Party on December 12, 2025.</w:t>
      </w:r>
    </w:p>
    <w:p w14:paraId="3E1DAB26" w14:textId="33FE6CD1" w:rsidR="00B92E23" w:rsidRDefault="00800434" w:rsidP="00FA5B11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Wehrle made a motion to approve the closure of the Courthouse on December 12, 2025. Michael Black second the motion. The motion passed with all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Ayes. </w:t>
      </w:r>
    </w:p>
    <w:p w14:paraId="43A98C4D" w14:textId="77777777" w:rsidR="00800434" w:rsidRDefault="00800434" w:rsidP="00B92E2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01598AD" w14:textId="77777777" w:rsidR="00800434" w:rsidRDefault="00800434" w:rsidP="00B92E2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579C456" w14:textId="77777777" w:rsidR="00800434" w:rsidRPr="00B92E23" w:rsidRDefault="00800434" w:rsidP="00B92E2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33B9B96" w14:textId="77777777" w:rsidR="00B92E23" w:rsidRDefault="00B92E23" w:rsidP="00B92E2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Discussion and possible approval of polling location change for South Hurricane.</w:t>
      </w:r>
    </w:p>
    <w:p w14:paraId="296C6367" w14:textId="0E21CB4D" w:rsidR="00800434" w:rsidRPr="00B92E23" w:rsidRDefault="00800434" w:rsidP="00B92E23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Wehrle made a motion to approve the polling location change for South Hurricane. Sean Hannagan second the motion. The motion passed with all </w:t>
      </w:r>
      <w:r>
        <w:rPr>
          <w:rFonts w:ascii="Times New Roman" w:hAnsi="Times New Roman" w:cs="Times New Roman"/>
          <w:i/>
          <w:iCs/>
          <w:sz w:val="24"/>
          <w:szCs w:val="24"/>
        </w:rPr>
        <w:t>Ayes.</w:t>
      </w:r>
    </w:p>
    <w:p w14:paraId="70CC879B" w14:textId="77777777" w:rsidR="00B92E23" w:rsidRPr="00B92E23" w:rsidRDefault="00B92E23" w:rsidP="00B92E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B3566" w14:textId="77777777" w:rsidR="00B92E23" w:rsidRDefault="00B92E23" w:rsidP="00B92E2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>Resolution 2025-11-13-A To Appropriate $1,270,000 from the county Motor Fuel Tax fund for 2026 road maintenance.</w:t>
      </w:r>
    </w:p>
    <w:p w14:paraId="4241C0EB" w14:textId="31150792" w:rsidR="00FA5B11" w:rsidRPr="00FA5B11" w:rsidRDefault="00FA5B11" w:rsidP="00B92E23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Mack Payne made a motion to approve resolution 2025-11-13-A. James second the motion. The motion passed with all </w:t>
      </w:r>
      <w:r>
        <w:rPr>
          <w:rFonts w:ascii="Times New Roman" w:hAnsi="Times New Roman" w:cs="Times New Roman"/>
          <w:i/>
          <w:iCs/>
          <w:sz w:val="24"/>
          <w:szCs w:val="24"/>
        </w:rPr>
        <w:t>Ayes.</w:t>
      </w:r>
    </w:p>
    <w:p w14:paraId="22738AC6" w14:textId="6AB0D650" w:rsidR="00FA5B11" w:rsidRPr="00B92E23" w:rsidRDefault="00FA5B11" w:rsidP="00B92E2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C8012" w14:textId="77777777" w:rsidR="00B92E23" w:rsidRDefault="00B92E23" w:rsidP="00B92E2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>Discussion and possible approval of Sheriff’s Merit Board By-laws.</w:t>
      </w:r>
    </w:p>
    <w:p w14:paraId="644CBA7B" w14:textId="123C440F" w:rsidR="00FA5B11" w:rsidRPr="00B92E23" w:rsidRDefault="00FA5B11" w:rsidP="00B92E23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Wehrle made a motion to approve the Sheriff’s Merit Board By-laws. Mack Payne second the motion. The motion passed with all </w:t>
      </w:r>
      <w:r>
        <w:rPr>
          <w:rFonts w:ascii="Times New Roman" w:hAnsi="Times New Roman" w:cs="Times New Roman"/>
          <w:i/>
          <w:iCs/>
          <w:sz w:val="24"/>
          <w:szCs w:val="24"/>
        </w:rPr>
        <w:t>Ayes.</w:t>
      </w:r>
    </w:p>
    <w:p w14:paraId="4089E950" w14:textId="77777777" w:rsidR="00B92E23" w:rsidRPr="00B92E23" w:rsidRDefault="00B92E23" w:rsidP="00B92E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87370" w14:textId="77777777" w:rsidR="00B92E23" w:rsidRDefault="00B92E23" w:rsidP="00B92E2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213225157"/>
      <w:r w:rsidRPr="00B92E23">
        <w:rPr>
          <w:rFonts w:ascii="Times New Roman" w:hAnsi="Times New Roman" w:cs="Times New Roman"/>
          <w:b/>
          <w:bCs/>
          <w:sz w:val="24"/>
          <w:szCs w:val="24"/>
        </w:rPr>
        <w:t>Discussion and possible approval of amending Switchgrass Plains solar permit letter Annex A.</w:t>
      </w:r>
    </w:p>
    <w:p w14:paraId="3659DDE1" w14:textId="1E8E7BD5" w:rsidR="00FA5B11" w:rsidRPr="00B92E23" w:rsidRDefault="00FA5B11" w:rsidP="00B92E2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Charlie and Pete from Ranger power said that they are requesting to amend the previous legal description with 10 parcel numbers. Since some of the previous parcels have been changed. </w:t>
      </w:r>
      <w:r w:rsidRPr="009726E8">
        <w:rPr>
          <w:rFonts w:ascii="Times New Roman" w:hAnsi="Times New Roman" w:cs="Times New Roman"/>
          <w:sz w:val="24"/>
          <w:szCs w:val="24"/>
        </w:rPr>
        <w:t>They are also adding 4 properties for burying cable.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14D33" w14:textId="77777777" w:rsidR="00B92E23" w:rsidRPr="00B92E23" w:rsidRDefault="00B92E23" w:rsidP="00B92E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BA29A" w14:textId="77777777" w:rsidR="00B92E23" w:rsidRDefault="00B92E23" w:rsidP="00B92E2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>Discussion and possible approval the re-appointments of Union Cemetery Association Trustees Allen Alderson, Janet Hall, and Norma Ledbetter for a six-year term, December 1, 2025, ending December 1, 2031.</w:t>
      </w:r>
    </w:p>
    <w:p w14:paraId="51B1A631" w14:textId="63AE9262" w:rsidR="009E5465" w:rsidRPr="009E5465" w:rsidRDefault="009E5465" w:rsidP="00B92E23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Ashley Towler made a motion to approve the re-appointments to the Union Cemetery Association. Scott Workman second the motion. The motion passed with all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Ayes. </w:t>
      </w:r>
    </w:p>
    <w:p w14:paraId="2E3C5698" w14:textId="3B3292C4" w:rsidR="00B92E23" w:rsidRPr="00B92E23" w:rsidRDefault="009E5465" w:rsidP="00B92E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BD2C56E" w14:textId="77777777" w:rsidR="00B92E23" w:rsidRPr="00B92E23" w:rsidRDefault="00B92E23" w:rsidP="00B92E2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>Discussion and possible approval the appointment of Union Cemetery Association Trustees Daniel Hall for a six-year term, December 1, 2025, ending December 1, 2031.</w:t>
      </w:r>
      <w:bookmarkEnd w:id="6"/>
    </w:p>
    <w:p w14:paraId="5AA5824A" w14:textId="77777777" w:rsidR="009E5465" w:rsidRPr="00B92E23" w:rsidRDefault="009E5465" w:rsidP="009E5465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Mack Payne made a motion to approve the appointments to the Union Cemetery Association. Scott Workman second the motion. The motion passed with all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Ayes. </w:t>
      </w:r>
    </w:p>
    <w:p w14:paraId="3FED005A" w14:textId="77777777" w:rsidR="00B92E23" w:rsidRPr="00B92E23" w:rsidRDefault="00B92E23" w:rsidP="00B92E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34C0C" w14:textId="77777777" w:rsidR="00B92E23" w:rsidRDefault="00B92E23" w:rsidP="00B92E2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92E23">
        <w:rPr>
          <w:rFonts w:ascii="Times New Roman" w:hAnsi="Times New Roman" w:cs="Times New Roman"/>
          <w:b/>
          <w:bCs/>
          <w:sz w:val="24"/>
          <w:szCs w:val="24"/>
        </w:rPr>
        <w:t xml:space="preserve">Discussion and possible approval on Resolution 2025-11-13-B on Certificate 2021225, 2021213, 2021208, 2021210, 2021211, 2021212, 2021224, 2021214, 2021204, and 255 authorizing the cancellation of the appropriate Certificate(s) of Purchase. </w:t>
      </w:r>
    </w:p>
    <w:p w14:paraId="7D3A0494" w14:textId="48E8203F" w:rsidR="009E5465" w:rsidRPr="00B92E23" w:rsidRDefault="009E5465" w:rsidP="00B92E23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Mack Payne made a motion to approve Resolution 2025-11-13-B. James Wehrle second the motion. The motion passed with all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Ayes. </w:t>
      </w:r>
    </w:p>
    <w:p w14:paraId="1BD7AD83" w14:textId="320C7C1F" w:rsidR="00C556CD" w:rsidRDefault="000E2B27" w:rsidP="000E2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0E2E126" w14:textId="77777777" w:rsidR="00C556CD" w:rsidRDefault="00C556CD" w:rsidP="00F8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D48F0" w14:textId="0002E686" w:rsidR="00E33B6B" w:rsidRDefault="00DE1CE0" w:rsidP="00F8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4C3">
        <w:rPr>
          <w:rFonts w:ascii="Times New Roman" w:hAnsi="Times New Roman" w:cs="Times New Roman"/>
          <w:b/>
          <w:sz w:val="24"/>
          <w:szCs w:val="24"/>
        </w:rPr>
        <w:t>C</w:t>
      </w:r>
      <w:r w:rsidR="00F16DD1" w:rsidRPr="001444C3">
        <w:rPr>
          <w:rFonts w:ascii="Times New Roman" w:hAnsi="Times New Roman" w:cs="Times New Roman"/>
          <w:b/>
          <w:sz w:val="24"/>
          <w:szCs w:val="24"/>
        </w:rPr>
        <w:t>OMMITTEE #2 (Claims, Purchasing &amp; Printing</w:t>
      </w:r>
      <w:r w:rsidR="007D7351">
        <w:rPr>
          <w:rFonts w:ascii="Times New Roman" w:hAnsi="Times New Roman" w:cs="Times New Roman"/>
          <w:b/>
          <w:sz w:val="24"/>
          <w:szCs w:val="24"/>
        </w:rPr>
        <w:t>)</w:t>
      </w:r>
    </w:p>
    <w:p w14:paraId="7CD64F0E" w14:textId="77777777" w:rsidR="00F8076C" w:rsidRDefault="00F8076C" w:rsidP="00F8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40" w:type="dxa"/>
        <w:tblInd w:w="265" w:type="dxa"/>
        <w:tblLook w:val="04A0" w:firstRow="1" w:lastRow="0" w:firstColumn="1" w:lastColumn="0" w:noHBand="0" w:noVBand="1"/>
      </w:tblPr>
      <w:tblGrid>
        <w:gridCol w:w="2610"/>
        <w:gridCol w:w="3690"/>
        <w:gridCol w:w="2340"/>
      </w:tblGrid>
      <w:tr w:rsidR="004D73E4" w:rsidRPr="00241136" w14:paraId="4F3B5ED3" w14:textId="77777777" w:rsidTr="00F8076C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133F3" w14:textId="6ADE448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Advanced Correctional Healthcare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2A402" w14:textId="09EB26C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On-site medical services for inmates-Sheriff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AAA13" w14:textId="028EBD5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9,299.42 </w:t>
            </w:r>
          </w:p>
        </w:tc>
      </w:tr>
      <w:tr w:rsidR="004D73E4" w:rsidRPr="00241136" w14:paraId="3177247D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1A490" w14:textId="3FADE38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Affordable Shred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2EEF8" w14:textId="74361C5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Shredding of documents - Co. Clerk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84F3" w14:textId="5CCA635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75.00 </w:t>
            </w:r>
          </w:p>
        </w:tc>
      </w:tr>
      <w:tr w:rsidR="004D73E4" w:rsidRPr="00241136" w14:paraId="1460C684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F8A74" w14:textId="6FAEA82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Affordable Shred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F6313" w14:textId="25729A6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Shredding of documents - Treas.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8AF10" w14:textId="7C5F254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136.00 </w:t>
            </w:r>
          </w:p>
        </w:tc>
      </w:tr>
      <w:tr w:rsidR="004D73E4" w:rsidRPr="00241136" w14:paraId="56B9306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C774A" w14:textId="7E15C3A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Ameren IP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3AB4" w14:textId="52A950C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Electric - Washington School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E1004" w14:textId="5910EC2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131.59 </w:t>
            </w:r>
          </w:p>
        </w:tc>
      </w:tr>
      <w:tr w:rsidR="004D73E4" w:rsidRPr="00241136" w14:paraId="08336AF2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30683" w14:textId="52D5BCD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Better Newspapers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D8550" w14:textId="572889F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Adv. monthly mtg. &amp; bus. directory- Co. Clerk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030F9" w14:textId="03C4EE6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411.70 </w:t>
            </w:r>
          </w:p>
        </w:tc>
      </w:tr>
      <w:tr w:rsidR="004D73E4" w:rsidRPr="00241136" w14:paraId="49965425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A7904" w14:textId="26ACF0A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Better Newspapers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1714E" w14:textId="1CAE93A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Ad for 2nd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inslmt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taxes - Treas.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7F58" w14:textId="2B705B4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87.00 </w:t>
            </w:r>
          </w:p>
        </w:tc>
      </w:tr>
      <w:tr w:rsidR="004D73E4" w:rsidRPr="00241136" w14:paraId="212FD96B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6EEFA" w14:textId="4A610BD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Black Mountain Plastics Corp.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AB700" w14:textId="13C1D4C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Body Bags - Coroner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4E18" w14:textId="288E991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460.00 </w:t>
            </w:r>
          </w:p>
        </w:tc>
      </w:tr>
      <w:tr w:rsidR="004D73E4" w:rsidRPr="00241136" w14:paraId="06C5DE7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4AA86" w14:textId="02D0AAC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Bluff Equipment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EA98E" w14:textId="7D8DF86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Parts for mower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B5C04" w14:textId="0176F56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120.96 </w:t>
            </w:r>
          </w:p>
        </w:tc>
      </w:tr>
      <w:tr w:rsidR="004D73E4" w:rsidRPr="00241136" w14:paraId="12B3469D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47357" w14:textId="08EE646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Braun Plumbing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9B0F7" w14:textId="6BAECEF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Fixed drain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6BDFB" w14:textId="2645A2C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200.00 </w:t>
            </w:r>
          </w:p>
        </w:tc>
      </w:tr>
      <w:tr w:rsidR="004D73E4" w:rsidRPr="00241136" w14:paraId="665DD80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B567" w14:textId="4166D2B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lastRenderedPageBreak/>
              <w:t>Clearwave Fiber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3E505" w14:textId="48300A8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Fiber internet connection for co offices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5B7ED" w14:textId="5D8338F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1,190.00 </w:t>
            </w:r>
          </w:p>
        </w:tc>
      </w:tr>
      <w:tr w:rsidR="004D73E4" w:rsidRPr="00241136" w14:paraId="3BB0E235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5C269" w14:textId="093BE69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Consolidated Comm.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1A9F" w14:textId="5D08390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Phone bill for county offices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A35DC" w14:textId="355446C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2,858.78 </w:t>
            </w:r>
          </w:p>
        </w:tc>
      </w:tr>
      <w:tr w:rsidR="004D73E4" w:rsidRPr="00241136" w14:paraId="552FEDC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2E851" w14:textId="294AF06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Dothager Ind. IT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Consltg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35D5" w14:textId="1684B6B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Offsite Backup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EE05" w14:textId="5A6F310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60.00 </w:t>
            </w:r>
          </w:p>
        </w:tc>
      </w:tr>
      <w:tr w:rsidR="004D73E4" w:rsidRPr="00241136" w14:paraId="57E16C11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22C29" w14:textId="415D560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Dothager Ind. IT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Consltg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E933" w14:textId="679EEC6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Computer issues in Courthouse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32E3C" w14:textId="7135819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2,426.24 </w:t>
            </w:r>
          </w:p>
        </w:tc>
      </w:tr>
      <w:tr w:rsidR="004D73E4" w:rsidRPr="00241136" w14:paraId="3BF7A97A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BB1D3" w14:textId="5B3E323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Dothager Ind. IT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Consltg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1D54D" w14:textId="170F450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Two desktop computers-Chief Judges office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0C94E" w14:textId="684665F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1,759.58 </w:t>
            </w:r>
          </w:p>
        </w:tc>
      </w:tr>
      <w:tr w:rsidR="004D73E4" w:rsidRPr="00241136" w14:paraId="7AB297F3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D75A1" w14:textId="44D3AC2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Frontier Comm.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65FD5" w14:textId="38C563C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Basic 9-1-</w:t>
            </w:r>
            <w:proofErr w:type="gram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1  -</w:t>
            </w:r>
            <w:proofErr w:type="gram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26A7" w14:textId="5ABE3F7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107.44 </w:t>
            </w:r>
          </w:p>
        </w:tc>
      </w:tr>
      <w:tr w:rsidR="004D73E4" w:rsidRPr="00241136" w14:paraId="14D444A8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C49D4" w14:textId="66A4F5C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Expert Service Auto Repair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09EE" w14:textId="6B90AF0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A/C repair to vehicle - Probation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EC6FA" w14:textId="55497FA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1,400.59 </w:t>
            </w:r>
          </w:p>
        </w:tc>
      </w:tr>
      <w:tr w:rsidR="004D73E4" w:rsidRPr="00241136" w14:paraId="1AB4C331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A0B9" w14:textId="1C8D05C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Galls, LLC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49BD1" w14:textId="3B3832B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Boots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A8D20" w14:textId="31CACE5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208.90 </w:t>
            </w:r>
          </w:p>
        </w:tc>
      </w:tr>
      <w:tr w:rsidR="004D73E4" w:rsidRPr="00241136" w14:paraId="792D9488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0FBFB" w14:textId="4DD42FB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GFI Digital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F831B" w14:textId="707A4C0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Supplies/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maint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. Copier in north end-Sheriff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821D" w14:textId="2E4DA1D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28.47 </w:t>
            </w:r>
          </w:p>
        </w:tc>
      </w:tr>
      <w:tr w:rsidR="004D73E4" w:rsidRPr="00241136" w14:paraId="4E542AA3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82B3A" w14:textId="74934F5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Goodin, Dona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F39CC" w14:textId="000EE06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Weekend help - Animal Control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905E6" w14:textId="3F2128D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1,080.00 </w:t>
            </w:r>
          </w:p>
        </w:tc>
      </w:tr>
      <w:tr w:rsidR="004D73E4" w:rsidRPr="00241136" w14:paraId="4063E106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8037" w14:textId="2022413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Harris, David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77F04" w14:textId="26D9F8E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Supplemental Medicare Ins. </w:t>
            </w:r>
            <w:proofErr w:type="gram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Reimb.-</w:t>
            </w:r>
            <w:proofErr w:type="gram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Coroner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0AFC6" w14:textId="7FBD6F9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339.25 </w:t>
            </w:r>
          </w:p>
        </w:tc>
      </w:tr>
      <w:tr w:rsidR="004D73E4" w:rsidRPr="00241136" w14:paraId="27B1E000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C6F75" w14:textId="1C83788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Kieslar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Police Supply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CB1E6" w14:textId="4167E6D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Glock 45 for SRO Deputy-Sheriff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18897" w14:textId="7D7F400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776.83 </w:t>
            </w:r>
          </w:p>
        </w:tc>
      </w:tr>
      <w:tr w:rsidR="004D73E4" w:rsidRPr="00241136" w14:paraId="0B6896AF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B1CFD" w14:textId="3D27305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Kohl Wholesale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1091" w14:textId="61AA261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Food for inmates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C71DA" w14:textId="62F306A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7,376.29 </w:t>
            </w:r>
          </w:p>
        </w:tc>
      </w:tr>
      <w:tr w:rsidR="004D73E4" w:rsidRPr="00241136" w14:paraId="3C094FEC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96CEC" w14:textId="23FA6F2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Konica Minolta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48029" w14:textId="1FC5DA6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Copier - Co. Clerk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58A59" w14:textId="70EB1AA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362.65 </w:t>
            </w:r>
          </w:p>
        </w:tc>
      </w:tr>
      <w:tr w:rsidR="004D73E4" w:rsidRPr="00241136" w14:paraId="18A6DB8D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BF789" w14:textId="4AFA1B6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LEON Uniform Co.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424B4" w14:textId="7CBC103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Vest carrier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0D061" w14:textId="66A2338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131.00 </w:t>
            </w:r>
          </w:p>
        </w:tc>
      </w:tr>
      <w:tr w:rsidR="004D73E4" w:rsidRPr="00241136" w14:paraId="17A5A450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1808B" w14:textId="479B14A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Liberty Utilities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49E8" w14:textId="532C3B1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Jail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3B52" w14:textId="38654ED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394.62 </w:t>
            </w:r>
          </w:p>
        </w:tc>
      </w:tr>
      <w:tr w:rsidR="004D73E4" w:rsidRPr="00241136" w14:paraId="68B2A66C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D5DB7" w14:textId="589F04C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Liberty Utilities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1085A" w14:textId="57D9FB5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Courthouse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3A7E" w14:textId="174E104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48.20 </w:t>
            </w:r>
          </w:p>
        </w:tc>
      </w:tr>
      <w:tr w:rsidR="004D73E4" w:rsidRPr="00241136" w14:paraId="3A9058E4" w14:textId="77777777" w:rsidTr="00F8076C">
        <w:trPr>
          <w:trHeight w:val="19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7559" w14:textId="587F50F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McDowell's Service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D9154" w14:textId="19C9B95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Repairs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D0D9F" w14:textId="592994F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846.45 </w:t>
            </w:r>
          </w:p>
        </w:tc>
      </w:tr>
      <w:tr w:rsidR="004D73E4" w:rsidRPr="00241136" w14:paraId="5CC613E6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EEB49" w14:textId="1E17F74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McKesson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51BCC" w14:textId="70495D5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Medical supplies for inmates-Sheriff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83781" w14:textId="7AE02F3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1,477.69 </w:t>
            </w:r>
          </w:p>
        </w:tc>
      </w:tr>
      <w:tr w:rsidR="004D73E4" w:rsidRPr="00241136" w14:paraId="008EF647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635B2" w14:textId="11A3DCA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Mr. Lube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6D105" w14:textId="7CDD50B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Oil change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D811D" w14:textId="0530C0D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120.99 </w:t>
            </w:r>
          </w:p>
        </w:tc>
      </w:tr>
      <w:tr w:rsidR="004D73E4" w:rsidRPr="00241136" w14:paraId="158EE3B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AB2E0" w14:textId="213EF6E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Office Essentials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CEDE0" w14:textId="2B6673E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Apptmt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. Slips - Probation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EA00C" w14:textId="628455A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259.65 </w:t>
            </w:r>
          </w:p>
        </w:tc>
      </w:tr>
      <w:tr w:rsidR="004D73E4" w:rsidRPr="00241136" w14:paraId="0A5A6AED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2F152" w14:textId="0153E4F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Philpot Septic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0AAB5" w14:textId="7246F00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Pump septic tank - Animal Control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1CC61" w14:textId="226A71B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200.00 </w:t>
            </w:r>
          </w:p>
        </w:tc>
      </w:tr>
      <w:tr w:rsidR="004D73E4" w:rsidRPr="00241136" w14:paraId="52D4CBC4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4B6BA" w14:textId="643F905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Pro Wire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2D2FE" w14:textId="5D24DCF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Service call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51072" w14:textId="55E5256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105.00 </w:t>
            </w:r>
          </w:p>
        </w:tc>
      </w:tr>
      <w:tr w:rsidR="004D73E4" w:rsidRPr="00241136" w14:paraId="531CB8CB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9FCD6" w14:textId="3D688F8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Saltus Tech.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58764" w14:textId="5915288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Maint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. &amp; licenses - Circuit Clerk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7E583" w14:textId="294EB55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8,175.00 </w:t>
            </w:r>
          </w:p>
        </w:tc>
      </w:tr>
      <w:tr w:rsidR="004D73E4" w:rsidRPr="00241136" w14:paraId="5E882663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A144C" w14:textId="5541BE3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Sperry Service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6534" w14:textId="5A24D43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Oil change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3B35" w14:textId="4089E76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74.33 </w:t>
            </w:r>
          </w:p>
        </w:tc>
      </w:tr>
      <w:tr w:rsidR="004D73E4" w:rsidRPr="00241136" w14:paraId="5CAE223F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7E68" w14:textId="0B60E8B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Terminix Int.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187A" w14:textId="1CAF664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Annual renewal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AB8BE" w14:textId="07D1561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174.00 </w:t>
            </w:r>
          </w:p>
        </w:tc>
      </w:tr>
      <w:tr w:rsidR="004D73E4" w:rsidRPr="00241136" w14:paraId="65A378C3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4A0D5" w14:textId="5D43E3A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Verizon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ACBF7" w14:textId="2524B34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Phone - Animal Control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B299" w14:textId="2A5EB0E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200.00 </w:t>
            </w:r>
          </w:p>
        </w:tc>
      </w:tr>
      <w:tr w:rsidR="004D73E4" w:rsidRPr="00241136" w14:paraId="6DC51E3B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CC14F" w14:textId="12D91CA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Watts Copy Systems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BFD4" w14:textId="380E2A3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Copier - Public Defender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BF079" w14:textId="559C267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122.95 </w:t>
            </w:r>
          </w:p>
        </w:tc>
      </w:tr>
      <w:tr w:rsidR="004D73E4" w:rsidRPr="00241136" w14:paraId="50FA485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5BA31" w14:textId="0856B83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Platinum Tech. Resource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4ADE9" w14:textId="5AFD6E7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Voter registration software license-1year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A1C1" w14:textId="2631893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4,379.83 </w:t>
            </w:r>
          </w:p>
        </w:tc>
      </w:tr>
      <w:tr w:rsidR="004D73E4" w:rsidRPr="00241136" w14:paraId="0351B67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65301" w14:textId="6566CA6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Affordable Shred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0A94" w14:textId="757EA67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Disposal  of</w:t>
            </w:r>
            <w:proofErr w:type="gram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files - State's Atty.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B8F6" w14:textId="3E479B9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54.00 </w:t>
            </w:r>
          </w:p>
        </w:tc>
      </w:tr>
      <w:tr w:rsidR="004D73E4" w:rsidRPr="00241136" w14:paraId="37A309B1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1F23B" w14:textId="4D62C47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Bluff Equipment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6BD11" w14:textId="4B1E5AE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Parts for mower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01ADA" w14:textId="2B6B315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120.96 </w:t>
            </w:r>
          </w:p>
        </w:tc>
      </w:tr>
      <w:tr w:rsidR="004D73E4" w:rsidRPr="00241136" w14:paraId="4DD616ED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A5BE" w14:textId="1A44F54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Cains Drug Store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E26B8" w14:textId="284B350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Meds for inmates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1943" w14:textId="3E720DE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94.95 </w:t>
            </w:r>
          </w:p>
        </w:tc>
      </w:tr>
      <w:tr w:rsidR="004D73E4" w:rsidRPr="00241136" w14:paraId="17743CBF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580B" w14:textId="122CA69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Direct Energy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05E96" w14:textId="78B3BA5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Electric for Courthouse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96A00" w14:textId="6F03987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7,607.85 </w:t>
            </w:r>
          </w:p>
        </w:tc>
      </w:tr>
      <w:tr w:rsidR="004D73E4" w:rsidRPr="00241136" w14:paraId="66E9A817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B2E72" w14:textId="3EF3EFE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Fayette Water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1BB0F" w14:textId="0C79A3E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Water - Animal Control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FAA7" w14:textId="160A99E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48.09 </w:t>
            </w:r>
          </w:p>
        </w:tc>
      </w:tr>
      <w:tr w:rsidR="004D73E4" w:rsidRPr="00241136" w14:paraId="53DC688A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268E0" w14:textId="266E976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FNB Community Bank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3025" w14:textId="3080688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Monthly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maint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fee, ACH credit/debit trans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9BBF4" w14:textId="3CD4DD8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65.28 </w:t>
            </w:r>
          </w:p>
        </w:tc>
      </w:tr>
      <w:tr w:rsidR="004D73E4" w:rsidRPr="00241136" w14:paraId="6862F248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5B5C" w14:textId="396AA38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IL Dept. of Public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Hlth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4C179" w14:textId="511E2B0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Certified death certificates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0BC2" w14:textId="6C41714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32.00 </w:t>
            </w:r>
          </w:p>
        </w:tc>
      </w:tr>
      <w:tr w:rsidR="004D73E4" w:rsidRPr="00241136" w14:paraId="38D24025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5A812" w14:textId="7A19204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IL SOS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D944F" w14:textId="3F0D82B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Registration for truck used in investigations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3F0B" w14:textId="496BC64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151.00 </w:t>
            </w:r>
          </w:p>
        </w:tc>
      </w:tr>
      <w:tr w:rsidR="004D73E4" w:rsidRPr="00241136" w14:paraId="02BB554F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3994A" w14:textId="76B9522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InLingo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CA185" w14:textId="736B0FB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Interpretors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- Circuit Clerk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C0C" w14:textId="3EBB97D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7,800.00 </w:t>
            </w:r>
          </w:p>
        </w:tc>
      </w:tr>
      <w:tr w:rsidR="004D73E4" w:rsidRPr="00241136" w14:paraId="7860DEDF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46F38" w14:textId="040B87A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Ketchum Mfg. Co.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BA809" w14:textId="23B7CED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County tags - Animal Control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A594D" w14:textId="0F510CC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601.58 </w:t>
            </w:r>
          </w:p>
        </w:tc>
      </w:tr>
      <w:tr w:rsidR="004D73E4" w:rsidRPr="00241136" w14:paraId="6C64FA0D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139D" w14:textId="1C57378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KNR Wireless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43898" w14:textId="0D0F197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Email web hosting for co. offices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C86E" w14:textId="0C34A99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335.16 </w:t>
            </w:r>
          </w:p>
        </w:tc>
      </w:tr>
      <w:tr w:rsidR="004D73E4" w:rsidRPr="00241136" w14:paraId="4D9DCD7B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9B99C" w14:textId="6AE5727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Konica Minolta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7D4C" w14:textId="10C2DB7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Copier - Coroner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DAE8B" w14:textId="07F7120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66.67 </w:t>
            </w:r>
          </w:p>
        </w:tc>
      </w:tr>
      <w:tr w:rsidR="004D73E4" w:rsidRPr="00241136" w14:paraId="4D4F04A3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0D05C" w14:textId="0930CB6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Konica Minolta Prem. Finance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63537" w14:textId="01D38BD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Copy machine - Treas.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1FA7" w14:textId="5A9F6F4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157.55 </w:t>
            </w:r>
          </w:p>
        </w:tc>
      </w:tr>
      <w:tr w:rsidR="004D73E4" w:rsidRPr="00241136" w14:paraId="7E990D2E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1C4AD" w14:textId="7D33EF6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LEAF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222D" w14:textId="1DE87C3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Copier - Chief Judge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DF9A" w14:textId="5749A56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208.00 </w:t>
            </w:r>
          </w:p>
        </w:tc>
      </w:tr>
      <w:tr w:rsidR="004D73E4" w:rsidRPr="00241136" w14:paraId="1817048A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B8FAD" w14:textId="16E861B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LEON Uniform Co.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3C453" w14:textId="3C46B90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Badges for deputies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9440" w14:textId="0CFE779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1,699.00 </w:t>
            </w:r>
          </w:p>
        </w:tc>
      </w:tr>
      <w:tr w:rsidR="004D73E4" w:rsidRPr="00241136" w14:paraId="30E1C05E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5D8D5" w14:textId="13C2254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McKay Napa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C2DC8" w14:textId="3AD5CCE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Car wash, supplies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539A8" w14:textId="6A5847B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81.25 </w:t>
            </w:r>
          </w:p>
        </w:tc>
      </w:tr>
      <w:tr w:rsidR="004D73E4" w:rsidRPr="00241136" w14:paraId="3F94331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A3FF" w14:textId="36192C0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McKesson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96346" w14:textId="0E33A47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Supplies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25504" w14:textId="167E0B9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108.24 </w:t>
            </w:r>
          </w:p>
        </w:tc>
      </w:tr>
      <w:tr w:rsidR="004D73E4" w:rsidRPr="00241136" w14:paraId="74E29C76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92C36" w14:textId="46F2061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Miller, Fred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DD32" w14:textId="639E286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Reimb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FAF3D" w14:textId="233506F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25.00 </w:t>
            </w:r>
          </w:p>
        </w:tc>
      </w:tr>
      <w:tr w:rsidR="004D73E4" w:rsidRPr="00241136" w14:paraId="3A0AD132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94AE3" w14:textId="48FB2BA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Milton Law Group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AAF38" w14:textId="795B68F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IRS tax attorney invoice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0DF7F" w14:textId="6C4B211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2,325.00 </w:t>
            </w:r>
          </w:p>
        </w:tc>
      </w:tr>
      <w:tr w:rsidR="004D73E4" w:rsidRPr="00241136" w14:paraId="1BBBBB63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3EA2" w14:textId="59C3D88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Motorola Solutions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7B406" w14:textId="73EC4FF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Radio connection to ISP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4EF5" w14:textId="3DAEA93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116.00 </w:t>
            </w:r>
          </w:p>
        </w:tc>
      </w:tr>
      <w:tr w:rsidR="004D73E4" w:rsidRPr="00241136" w14:paraId="6134BB06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08927" w14:textId="1BB7373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Mr. Lube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5BE1" w14:textId="1494B6A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Oil change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C838" w14:textId="54FB8A9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104.99 </w:t>
            </w:r>
          </w:p>
        </w:tc>
      </w:tr>
      <w:tr w:rsidR="004D73E4" w:rsidRPr="00241136" w14:paraId="209C8F88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7B53D" w14:textId="4E2CD11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Prairie Farms Dairy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0B9C1" w14:textId="689EC55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Milk for inmates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2FDBA" w14:textId="4C55672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641.48 </w:t>
            </w:r>
          </w:p>
        </w:tc>
      </w:tr>
      <w:tr w:rsidR="004D73E4" w:rsidRPr="00241136" w14:paraId="18D92470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B0868" w14:textId="06B3E89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Republic Services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59DE" w14:textId="582E767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Sanitation services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A7C8D" w14:textId="79738F0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488.69 </w:t>
            </w:r>
          </w:p>
        </w:tc>
      </w:tr>
      <w:tr w:rsidR="004D73E4" w:rsidRPr="00241136" w14:paraId="4BA44B6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8FCA" w14:textId="4328BB6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Tenpenny Pest Control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40D95" w14:textId="76DE88E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Monthly pest control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9AE65" w14:textId="4FF3CA4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235.00 </w:t>
            </w:r>
          </w:p>
        </w:tc>
      </w:tr>
      <w:tr w:rsidR="004D73E4" w:rsidRPr="00241136" w14:paraId="53D1C47C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DC924" w14:textId="476230A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The Wellness Loft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6DA7" w14:textId="4D9950C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DSP4 &amp; Coordinator Fayette-Probation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D7803" w14:textId="24F8F4E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7,507.27 </w:t>
            </w:r>
          </w:p>
        </w:tc>
      </w:tr>
      <w:tr w:rsidR="004D73E4" w:rsidRPr="00241136" w14:paraId="307FB03B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BA822" w14:textId="62BCC08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Total Court Services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DE716" w14:textId="145C3F1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EM/AM services, Court </w:t>
            </w:r>
            <w:proofErr w:type="gram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facts</w:t>
            </w:r>
            <w:proofErr w:type="gram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-Probation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6FC74" w14:textId="71C8736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1,025.00 </w:t>
            </w:r>
          </w:p>
        </w:tc>
      </w:tr>
      <w:tr w:rsidR="004D73E4" w:rsidRPr="00241136" w14:paraId="71D1DFA4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882DA" w14:textId="34BC1DB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VISA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0C09B" w14:textId="45BA542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Food, Supplies, Conf.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EB3A" w14:textId="3DBFDBB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863.68 </w:t>
            </w:r>
          </w:p>
        </w:tc>
      </w:tr>
      <w:tr w:rsidR="004D73E4" w:rsidRPr="00241136" w14:paraId="6DA42D42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D9309" w14:textId="7EC8936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VISA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E8EDF" w14:textId="64A878E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Supplies - Treas.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BC93F" w14:textId="09F307B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32.16 </w:t>
            </w:r>
          </w:p>
        </w:tc>
      </w:tr>
      <w:tr w:rsidR="004D73E4" w:rsidRPr="00241136" w14:paraId="7125F0F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1FBC" w14:textId="60889FA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Watts Copy Systems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33DBF" w14:textId="3ACB398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Copier - State's Atty.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4A90B" w14:textId="273A8EB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146.00 </w:t>
            </w:r>
          </w:p>
        </w:tc>
      </w:tr>
      <w:tr w:rsidR="004D73E4" w:rsidRPr="00241136" w14:paraId="06DE8531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A6276" w14:textId="7304015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lastRenderedPageBreak/>
              <w:t>WEX Bank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0392F" w14:textId="73FE672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Fuel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EA4A0" w14:textId="17E8160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210.95 </w:t>
            </w:r>
          </w:p>
        </w:tc>
      </w:tr>
      <w:tr w:rsidR="004D73E4" w:rsidRPr="00241136" w14:paraId="7323AA41" w14:textId="77777777" w:rsidTr="000D288A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84DF8" w14:textId="21F852E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WKRV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3DA2A" w14:textId="4F45594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2nd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installmt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taxes - Treas.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56A82" w14:textId="1F55E45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157.55 </w:t>
            </w:r>
          </w:p>
        </w:tc>
      </w:tr>
      <w:tr w:rsidR="004D73E4" w:rsidRPr="00241136" w14:paraId="1307A3EC" w14:textId="77777777" w:rsidTr="000D288A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7862F" w14:textId="4BF2478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Fidlar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39B9A" w14:textId="6E3EF06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APEX life cycle service annual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maint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5DAD" w14:textId="1D60203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2,500.00 </w:t>
            </w:r>
          </w:p>
        </w:tc>
      </w:tr>
      <w:tr w:rsidR="004D73E4" w:rsidRPr="00241136" w14:paraId="033FE33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841C5" w14:textId="7DAEAA0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Fidlar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FDC69" w14:textId="28A40CF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AVID life cycle service annual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maint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78AAD" w14:textId="49DD20D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9,000.00 </w:t>
            </w:r>
          </w:p>
        </w:tc>
      </w:tr>
      <w:tr w:rsidR="004D73E4" w:rsidRPr="00241136" w14:paraId="0BB524C0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A30D" w14:textId="57D6670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IHS Pharmacy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7FD0C" w14:textId="7B8DA94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Meds for inmates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37F3C" w14:textId="7CE3D2A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406.17 </w:t>
            </w:r>
          </w:p>
        </w:tc>
      </w:tr>
      <w:tr w:rsidR="004D73E4" w:rsidRPr="00241136" w14:paraId="7E31A059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F8848" w14:textId="7673E2A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LEON Uniform Co.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0447" w14:textId="6F704A6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Duty Vest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CF4A1" w14:textId="687D44F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1,135.00 </w:t>
            </w:r>
          </w:p>
        </w:tc>
      </w:tr>
      <w:tr w:rsidR="004D73E4" w:rsidRPr="00241136" w14:paraId="13477E22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16AB2" w14:textId="39B58CB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Philpot Septic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70BF2" w14:textId="3457D07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Pump septic tank - Animal Control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24896" w14:textId="0A8A066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200.00 </w:t>
            </w:r>
          </w:p>
        </w:tc>
      </w:tr>
      <w:tr w:rsidR="004D73E4" w:rsidRPr="00241136" w14:paraId="6CEB33F3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E9773" w14:textId="1F9D66E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Pryor, Jade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4D9FE" w14:textId="1B05CA2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Transcript - State's Atty.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9620" w14:textId="4CB73E8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46.50 </w:t>
            </w:r>
          </w:p>
        </w:tc>
      </w:tr>
      <w:tr w:rsidR="004D73E4" w:rsidRPr="00241136" w14:paraId="0EF4D12C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4D875" w14:textId="3DC6CDC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Rural Med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B8A1" w14:textId="1E1962B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Ambulance services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ADD7" w14:textId="74A50A9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935.06 </w:t>
            </w:r>
          </w:p>
        </w:tc>
      </w:tr>
      <w:tr w:rsidR="004D73E4" w:rsidRPr="00241136" w14:paraId="7FEE1554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4413" w14:textId="0A5219E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South Central FS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5647E" w14:textId="0267ED5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Fuel, tire patch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D1C94" w14:textId="16AA5EA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5,679.71 </w:t>
            </w:r>
          </w:p>
        </w:tc>
      </w:tr>
      <w:tr w:rsidR="004D73E4" w:rsidRPr="00241136" w14:paraId="182B9FD2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5473A" w14:textId="3977F3C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South Central FS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A64E6" w14:textId="4A75881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Fuel - Animal Control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D8388" w14:textId="1DC7294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360.01 </w:t>
            </w:r>
          </w:p>
        </w:tc>
      </w:tr>
      <w:tr w:rsidR="004D73E4" w:rsidRPr="00241136" w14:paraId="603C1DCC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F0398" w14:textId="50190C0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South Central FS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9C2EC" w14:textId="524318C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Fuel - Coroner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B65F" w14:textId="3C8A690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190.70 </w:t>
            </w:r>
          </w:p>
        </w:tc>
      </w:tr>
      <w:tr w:rsidR="004D73E4" w:rsidRPr="00241136" w14:paraId="47AE081C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FF94A" w14:textId="0AC32B3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Thomson Reuters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B9874" w14:textId="2A7C013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Library plan charges - State's atty.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44453" w14:textId="1E3BB1C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79.00 </w:t>
            </w:r>
          </w:p>
        </w:tc>
      </w:tr>
      <w:tr w:rsidR="004D73E4" w:rsidRPr="00241136" w14:paraId="2D5F96D0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9E7DF" w14:textId="4381D7B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Thomson Reuters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13DB7" w14:textId="3A6945D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Online software subscription-Circuit Clerk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957F1" w14:textId="37EB4F6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538.83 </w:t>
            </w:r>
          </w:p>
        </w:tc>
      </w:tr>
      <w:tr w:rsidR="004D73E4" w:rsidRPr="00241136" w14:paraId="04D2B11D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9705F" w14:textId="35E8E87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Thomson Reuters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8B8F1" w14:textId="46D2BC0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Online software subscription-State's Atty.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BB383" w14:textId="22888E2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538.82 </w:t>
            </w:r>
          </w:p>
        </w:tc>
      </w:tr>
      <w:tr w:rsidR="004D73E4" w:rsidRPr="00241136" w14:paraId="3F6FCBCB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15737" w14:textId="372397E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VISA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B9CDD" w14:textId="2DB0124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Wash car - Coroner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DB9DA" w14:textId="3C8C837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40.00 </w:t>
            </w:r>
          </w:p>
        </w:tc>
      </w:tr>
      <w:tr w:rsidR="004D73E4" w:rsidRPr="00241136" w14:paraId="1EEC3180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9FE4B" w14:textId="7239A40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VISA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D4B07" w14:textId="3A5CCED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Office supplies, travel - Co. Clerk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425D5" w14:textId="4803BA8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570.38 </w:t>
            </w:r>
          </w:p>
        </w:tc>
      </w:tr>
      <w:tr w:rsidR="004D73E4" w:rsidRPr="00241136" w14:paraId="6A681A2B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3BC29" w14:textId="5E812C0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Watts Copy Systems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67BB" w14:textId="02D25A9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Copy machine - S of 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64DEB" w14:textId="7648907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180.55 </w:t>
            </w:r>
          </w:p>
        </w:tc>
      </w:tr>
      <w:tr w:rsidR="004D73E4" w:rsidRPr="00241136" w14:paraId="50F39061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0CFBE" w14:textId="5E28AFF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USPS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E89FC" w14:textId="6E4E9EE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Postage machine postage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59D8" w14:textId="79C946C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12,000.00 </w:t>
            </w:r>
          </w:p>
        </w:tc>
      </w:tr>
      <w:tr w:rsidR="004D73E4" w:rsidRPr="00241136" w14:paraId="7E27F352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6BC12" w14:textId="32D59D2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AT &amp; 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C86B" w14:textId="276A159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Line charges for Basic 9-1-1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A8E74" w14:textId="3AD86AB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210.05 </w:t>
            </w:r>
          </w:p>
        </w:tc>
      </w:tr>
      <w:tr w:rsidR="004D73E4" w:rsidRPr="00241136" w14:paraId="5D0F82B5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E824E" w14:textId="6E21573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AT &amp; T Mobility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9CB5F" w14:textId="36E6A6F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Department issued cell phones-Sheriff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BB79A" w14:textId="414CFA4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782.99 </w:t>
            </w:r>
          </w:p>
        </w:tc>
      </w:tr>
      <w:tr w:rsidR="004D73E4" w:rsidRPr="00241136" w14:paraId="1B611FC0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64C05" w14:textId="100FA21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Braun Plumbing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F35BA" w14:textId="5580389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Service call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D1F92" w14:textId="2B47BA2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410.00 </w:t>
            </w:r>
          </w:p>
        </w:tc>
      </w:tr>
      <w:tr w:rsidR="004D73E4" w:rsidRPr="00241136" w14:paraId="79483D1E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B7F4" w14:textId="6B74031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Capital One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CF61C" w14:textId="1035956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Office supplies, travel - State's Atty.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A94B8" w14:textId="40EC660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1,294.16 </w:t>
            </w:r>
          </w:p>
        </w:tc>
      </w:tr>
      <w:tr w:rsidR="004D73E4" w:rsidRPr="00241136" w14:paraId="51861DD2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DA5C7" w14:textId="0D9736A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Cintas Fire Protection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DA321" w14:textId="172E6D9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Sprinkler system quarterly inspection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7E8AE" w14:textId="1DFE68E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518.36 </w:t>
            </w:r>
          </w:p>
        </w:tc>
      </w:tr>
      <w:tr w:rsidR="004D73E4" w:rsidRPr="00241136" w14:paraId="07990CED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2ED7D" w14:textId="6F1AF99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City of Vandalia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92FA" w14:textId="51BAB2A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Water &amp; Sewer - Courthouse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4E00" w14:textId="5D7D127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76.66 </w:t>
            </w:r>
          </w:p>
        </w:tc>
      </w:tr>
      <w:tr w:rsidR="004D73E4" w:rsidRPr="00241136" w14:paraId="743BD445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1990C" w14:textId="43F65B0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City of Vandalia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16A3" w14:textId="0B5F65D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Water &amp; Sewer - Jail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2450" w14:textId="53A9CF9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863.97 </w:t>
            </w:r>
          </w:p>
        </w:tc>
      </w:tr>
      <w:tr w:rsidR="004D73E4" w:rsidRPr="00241136" w14:paraId="4763F4DA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B58A6" w14:textId="114E8F8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Dothager Ind. IT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Consltg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9C45" w14:textId="04FEDBC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Computer issues in Courthouse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ACE0" w14:textId="46A4476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2,426.24 </w:t>
            </w:r>
          </w:p>
        </w:tc>
      </w:tr>
      <w:tr w:rsidR="004D73E4" w:rsidRPr="00241136" w14:paraId="7EF0A0F5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52330" w14:textId="3C9A2CC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Gad, Sherri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3DA08" w14:textId="6CDEA8D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Transcript fee - State's Atty.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02678" w14:textId="06D2A1D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40.00 </w:t>
            </w:r>
          </w:p>
        </w:tc>
      </w:tr>
      <w:tr w:rsidR="004D73E4" w:rsidRPr="00241136" w14:paraId="3578EBE8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BCF43" w14:textId="77F121D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Garcia Clinical Laboratory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B2BB6" w14:textId="6ED3E0D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Sept. lab services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8AE06" w14:textId="4887104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10.00 </w:t>
            </w:r>
          </w:p>
        </w:tc>
      </w:tr>
      <w:tr w:rsidR="004D73E4" w:rsidRPr="00241136" w14:paraId="2F6558B5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EE0F2" w14:textId="745C94BF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IL Office of the State Fire Marshall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89090" w14:textId="4740E70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Boiler inspection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A67A" w14:textId="4B2D4C8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210.00 </w:t>
            </w:r>
          </w:p>
        </w:tc>
      </w:tr>
      <w:tr w:rsidR="004D73E4" w:rsidRPr="00241136" w14:paraId="793E0CAC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EF0B" w14:textId="0A3F46A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McDowell's Service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76A4A" w14:textId="6F2BA54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Repairs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64EF" w14:textId="7DEED45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949.15 </w:t>
            </w:r>
          </w:p>
        </w:tc>
      </w:tr>
      <w:tr w:rsidR="004D73E4" w:rsidRPr="00241136" w14:paraId="6D6B5961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9193F" w14:textId="2A0654C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McKesson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5BFB" w14:textId="79ECF6A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Supplies for inmates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77AB5" w14:textId="5C0D8EC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151.27 </w:t>
            </w:r>
          </w:p>
        </w:tc>
      </w:tr>
      <w:tr w:rsidR="004D73E4" w:rsidRPr="00241136" w14:paraId="3F7ECD78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0C018" w14:textId="132E957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Office Source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63B41" w14:textId="0B95F3A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Adding machines - Treas.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BDA9F" w14:textId="0FA17B5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541.34 </w:t>
            </w:r>
          </w:p>
        </w:tc>
      </w:tr>
      <w:tr w:rsidR="004D73E4" w:rsidRPr="00241136" w14:paraId="6F171A12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47E9" w14:textId="298BF1A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Pryor, Jade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CB53F" w14:textId="53F5FCA9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Grand jury transcripts - State's Atty.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189E" w14:textId="2D3B8B32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352.00 </w:t>
            </w:r>
          </w:p>
        </w:tc>
      </w:tr>
      <w:tr w:rsidR="004D73E4" w:rsidRPr="00241136" w14:paraId="6FCC0768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18FA" w14:textId="226D6F3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SCIRPDC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B1326" w14:textId="4AB3EA6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FY2026 per capita contribution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A7AF6" w14:textId="4D2BC35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3,810.61 </w:t>
            </w:r>
          </w:p>
        </w:tc>
      </w:tr>
      <w:tr w:rsidR="004D73E4" w:rsidRPr="00241136" w14:paraId="7434D45B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50B09" w14:textId="1AA4DE4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Verizon Wireless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4FB43" w14:textId="0E49C88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Cell phone - Coroner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0C83" w14:textId="43B62A5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98.04 </w:t>
            </w:r>
          </w:p>
        </w:tc>
      </w:tr>
      <w:tr w:rsidR="004D73E4" w:rsidRPr="00241136" w14:paraId="15695D44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8DF0" w14:textId="3ACCB30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Verizon Wireless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8F2CC" w14:textId="49D4B3E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Phone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7684F" w14:textId="23343DA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571.41 </w:t>
            </w:r>
          </w:p>
        </w:tc>
      </w:tr>
      <w:tr w:rsidR="004D73E4" w:rsidRPr="00241136" w14:paraId="647D030C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C6E2" w14:textId="2AE5418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Barker, Jessica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8306" w14:textId="3D41B3E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Reimb mileage - Co. Clerk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45C7D" w14:textId="289EA5E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454.00 </w:t>
            </w:r>
          </w:p>
        </w:tc>
      </w:tr>
      <w:tr w:rsidR="004D73E4" w:rsidRPr="00241136" w14:paraId="5CF744CD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AC2D2" w14:textId="1E7F87B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Bellwether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0B581" w14:textId="3F6A07D5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Adm services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FC6B7" w14:textId="67D95ED8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7,000.00 </w:t>
            </w:r>
          </w:p>
        </w:tc>
      </w:tr>
      <w:tr w:rsidR="004D73E4" w:rsidRPr="00241136" w14:paraId="11AC18D3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76303" w14:textId="5A6D65C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Care Consultants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E2B34" w14:textId="580C2AD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Fee for medical records - State's Atty.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C3DD0" w14:textId="744D58C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204.78 </w:t>
            </w:r>
          </w:p>
        </w:tc>
      </w:tr>
      <w:tr w:rsidR="004D73E4" w:rsidRPr="00241136" w14:paraId="07FF5785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11C57" w14:textId="4DC464D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Carr, Jessica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8E63B" w14:textId="3087806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Mileage - State's Atty.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56138" w14:textId="646E8DC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223.92 </w:t>
            </w:r>
          </w:p>
        </w:tc>
      </w:tr>
      <w:tr w:rsidR="004D73E4" w:rsidRPr="00241136" w14:paraId="04C7556E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D494E" w14:textId="65BBCFF7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Dugan, Kara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13D3" w14:textId="5EE5F39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Reimb for mileage &amp; meals - S of 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F3B01" w14:textId="6E00376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163.89 </w:t>
            </w:r>
          </w:p>
        </w:tc>
      </w:tr>
      <w:tr w:rsidR="004D73E4" w:rsidRPr="00241136" w14:paraId="3D457D16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51C0C" w14:textId="614E422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Elan Financial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F651" w14:textId="34C5A73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Office supplies, travel, postage-State's Atty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41F0" w14:textId="7F7FC2C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1,910.24 </w:t>
            </w:r>
          </w:p>
        </w:tc>
      </w:tr>
      <w:tr w:rsidR="004D73E4" w:rsidRPr="00241136" w14:paraId="35F10C96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C9A39" w14:textId="5C55751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Elan Financial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53F66" w14:textId="254CF70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Vet, supplies - Animal Control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D27E" w14:textId="3858D600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144.08 </w:t>
            </w:r>
          </w:p>
        </w:tc>
      </w:tr>
      <w:tr w:rsidR="004D73E4" w:rsidRPr="00241136" w14:paraId="3A715A63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C94AE" w14:textId="5153ACBD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Gibbs Technology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CE45" w14:textId="0B565C26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Copier for north end - Sheriff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61F09" w14:textId="787BA8F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236.80 </w:t>
            </w:r>
          </w:p>
        </w:tc>
      </w:tr>
      <w:tr w:rsidR="004D73E4" w:rsidRPr="00241136" w14:paraId="5A83B907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551B2" w14:textId="143A41CE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Michelle Hagy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E950" w14:textId="587D51C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Reimb for postage - Treas.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27F21" w14:textId="1B93E364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25.10 </w:t>
            </w:r>
          </w:p>
        </w:tc>
      </w:tr>
      <w:tr w:rsidR="004D73E4" w:rsidRPr="00241136" w14:paraId="28858AD7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E298C" w14:textId="4638785B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IL Assoc. of Co. Board Members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C97D4" w14:textId="3EDC597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Annual membership dues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99428" w14:textId="4DD822F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775.00 </w:t>
            </w:r>
          </w:p>
        </w:tc>
      </w:tr>
      <w:tr w:rsidR="004D73E4" w:rsidRPr="00241136" w14:paraId="0BAE54EA" w14:textId="77777777" w:rsidTr="00F8076C">
        <w:trPr>
          <w:trHeight w:val="2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1873" w14:textId="77C309D1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IL Assoc. of County Officials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2AC0D" w14:textId="105C82D3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Fall conf. reg. - Coroner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F3202" w14:textId="342F7A6A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175.00 </w:t>
            </w:r>
          </w:p>
        </w:tc>
      </w:tr>
      <w:tr w:rsidR="004D73E4" w:rsidRPr="00241136" w14:paraId="5B1D47A7" w14:textId="77777777" w:rsidTr="00F8076C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9B34" w14:textId="1C78104C" w:rsidR="004D73E4" w:rsidRPr="00D235DD" w:rsidRDefault="004D73E4" w:rsidP="004D73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Mathis, Brenda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6F680" w14:textId="773D46E8" w:rsidR="004D73E4" w:rsidRPr="000D288A" w:rsidRDefault="004D73E4" w:rsidP="004D7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Mileage - State's Atty.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B79D3" w14:textId="2813B41A" w:rsidR="004D73E4" w:rsidRPr="000D288A" w:rsidRDefault="004D73E4" w:rsidP="004D7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418.08</w:t>
            </w:r>
          </w:p>
        </w:tc>
      </w:tr>
      <w:tr w:rsidR="004D73E4" w:rsidRPr="00241136" w14:paraId="7987CD0C" w14:textId="77777777" w:rsidTr="00F8076C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E7E0" w14:textId="1BE27F32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Morell, Addison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784E" w14:textId="5B3661D3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Mileage - Probation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832F6" w14:textId="5053D27D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49.00 </w:t>
            </w:r>
          </w:p>
        </w:tc>
      </w:tr>
      <w:tr w:rsidR="004D73E4" w:rsidRPr="00241136" w14:paraId="42BBCC7E" w14:textId="77777777" w:rsidTr="00F8076C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39999" w14:textId="3ABEE266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Quadient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Leasing USA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86172" w14:textId="4800267D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Postage meter leasing payment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0FBE" w14:textId="48D17588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463.62 </w:t>
            </w:r>
          </w:p>
        </w:tc>
      </w:tr>
      <w:tr w:rsidR="004D73E4" w:rsidRPr="00241136" w14:paraId="03268D74" w14:textId="77777777" w:rsidTr="00F8076C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10F55" w14:textId="2696C05E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Schoenhoff, Jill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5E3F5" w14:textId="005EA773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Reimb for snacks &amp; water for </w:t>
            </w:r>
            <w:proofErr w:type="spell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trng</w:t>
            </w:r>
            <w:proofErr w:type="spell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>-Prob.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6EAB1" w14:textId="4A4A9D53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27.54 </w:t>
            </w:r>
          </w:p>
        </w:tc>
      </w:tr>
      <w:tr w:rsidR="004D73E4" w:rsidRPr="00241136" w14:paraId="385BA1B8" w14:textId="77777777" w:rsidTr="00F8076C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ED5BD" w14:textId="2B825BFC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Schoenhoff, Jill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A8DF2" w14:textId="430FAAD0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Reimb for gift cards for drug court-Prob.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47864" w14:textId="4B18C65A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180.00 </w:t>
            </w:r>
          </w:p>
        </w:tc>
      </w:tr>
      <w:tr w:rsidR="004D73E4" w:rsidRPr="00241136" w14:paraId="4FB7B147" w14:textId="77777777" w:rsidTr="00F8076C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BAAF4" w14:textId="107E4DE7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Warren, Jaime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0DC3" w14:textId="587F5D46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Mileage - Chief Judge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B160" w14:textId="292A35C6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   51.80 </w:t>
            </w:r>
          </w:p>
        </w:tc>
      </w:tr>
      <w:tr w:rsidR="004D73E4" w:rsidRPr="00241136" w14:paraId="7D6A39D6" w14:textId="77777777" w:rsidTr="00F8076C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CE121" w14:textId="535DC39F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Watts Copy Systems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5AD64" w14:textId="4F268AAB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>Copy machine - Public Defender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BFA7" w14:textId="14A2AF25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$            122.95 </w:t>
            </w:r>
          </w:p>
        </w:tc>
      </w:tr>
      <w:tr w:rsidR="004D73E4" w:rsidRPr="00241136" w14:paraId="7D9DCC43" w14:textId="77777777" w:rsidTr="00F8076C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B7CFE" w14:textId="77777777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6EF84" w14:textId="77777777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9396" w14:textId="4025DCEF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4D73E4" w:rsidRPr="00241136" w14:paraId="238731CE" w14:textId="77777777" w:rsidTr="00F8076C">
        <w:trPr>
          <w:trHeight w:val="21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A4D93" w14:textId="77777777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F071F" w14:textId="5489A716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120E2" w14:textId="3FDBD45B" w:rsidR="004D73E4" w:rsidRDefault="004D73E4" w:rsidP="004D73E4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mbria" w:hAnsi="Cambria" w:cs="Calibri"/>
                <w:color w:val="000000"/>
                <w:sz w:val="16"/>
                <w:szCs w:val="16"/>
              </w:rPr>
              <w:t>$  141,059.53</w:t>
            </w:r>
            <w:proofErr w:type="gramEnd"/>
            <w:r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2882C534" w14:textId="77777777" w:rsidR="000D288A" w:rsidRDefault="000D288A" w:rsidP="004D7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8BDE1" w14:textId="6CE501CB" w:rsidR="00E33B6B" w:rsidRDefault="007B5827" w:rsidP="00F8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B0">
        <w:rPr>
          <w:rFonts w:ascii="Times New Roman" w:hAnsi="Times New Roman" w:cs="Times New Roman"/>
          <w:b/>
          <w:sz w:val="24"/>
          <w:szCs w:val="24"/>
        </w:rPr>
        <w:lastRenderedPageBreak/>
        <w:t>FAYETTE COUNTY EMA CLAIMS</w:t>
      </w:r>
    </w:p>
    <w:tbl>
      <w:tblPr>
        <w:tblW w:w="10710" w:type="dxa"/>
        <w:tblInd w:w="-365" w:type="dxa"/>
        <w:tblLook w:val="04A0" w:firstRow="1" w:lastRow="0" w:firstColumn="1" w:lastColumn="0" w:noHBand="0" w:noVBand="1"/>
      </w:tblPr>
      <w:tblGrid>
        <w:gridCol w:w="3870"/>
        <w:gridCol w:w="4230"/>
        <w:gridCol w:w="2610"/>
      </w:tblGrid>
      <w:tr w:rsidR="000D288A" w14:paraId="190A4022" w14:textId="77777777" w:rsidTr="00AB2E1F">
        <w:trPr>
          <w:trHeight w:val="2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6BBE" w14:textId="402F875B" w:rsidR="000D288A" w:rsidRPr="00F11B6F" w:rsidRDefault="000D288A" w:rsidP="000D288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3492B" w14:textId="414DBBE1" w:rsidR="000D288A" w:rsidRPr="00F11B6F" w:rsidRDefault="000D288A" w:rsidP="000D288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>EMA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AB4E3" w14:textId="0D922C18" w:rsidR="000D288A" w:rsidRPr="00F11B6F" w:rsidRDefault="000D288A" w:rsidP="000D288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AB2E1F" w14:paraId="44446C8B" w14:textId="77777777" w:rsidTr="00AB2E1F">
        <w:trPr>
          <w:trHeight w:val="2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6FA0A" w14:textId="7F655E2D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Elan Financial Services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3E35" w14:textId="6EDAD70F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Office supplies, fuel, travel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324B" w14:textId="5C795E3F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$1,869.66 </w:t>
            </w:r>
          </w:p>
        </w:tc>
      </w:tr>
      <w:tr w:rsidR="00AB2E1F" w14:paraId="29B36D8E" w14:textId="77777777" w:rsidTr="00AB2E1F">
        <w:trPr>
          <w:trHeight w:val="2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CD1C" w14:textId="1BD9BF9F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AT &amp; T Mobility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5A4E" w14:textId="04B533F5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Phone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1F7A" w14:textId="5661DCE0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$44.56 </w:t>
            </w:r>
          </w:p>
        </w:tc>
      </w:tr>
      <w:tr w:rsidR="00AB2E1F" w14:paraId="4B0D0CA8" w14:textId="77777777" w:rsidTr="00AB2E1F">
        <w:trPr>
          <w:trHeight w:val="2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8E05" w14:textId="146372AC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Bowen Signs &amp; Designs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17C2" w14:textId="2D1A7B1B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Boat graphics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1AF5" w14:textId="29FDE2BA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$510.00 </w:t>
            </w:r>
          </w:p>
        </w:tc>
      </w:tr>
      <w:tr w:rsidR="00AB2E1F" w14:paraId="69110E5C" w14:textId="77777777" w:rsidTr="00AB2E1F">
        <w:trPr>
          <w:trHeight w:val="2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5ECA" w14:textId="0BEFB30B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Elan Financial Services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2274" w14:textId="05B46CB0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Office supplies, gas, battery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A963" w14:textId="09CA0D0F" w:rsidR="00AB2E1F" w:rsidRPr="00F8076C" w:rsidRDefault="00AB2E1F" w:rsidP="00AB2E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$299.01 </w:t>
            </w:r>
          </w:p>
        </w:tc>
      </w:tr>
      <w:tr w:rsidR="00AB2E1F" w14:paraId="1E3AC829" w14:textId="77777777" w:rsidTr="00AB2E1F">
        <w:trPr>
          <w:trHeight w:val="2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9D7F" w14:textId="47FCB39C" w:rsidR="00AB2E1F" w:rsidRPr="00F8076C" w:rsidRDefault="00AB2E1F" w:rsidP="00AB2E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IL Emergency Ser. Mgt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5FD7D" w14:textId="008CBAC7" w:rsidR="00AB2E1F" w:rsidRPr="000D288A" w:rsidRDefault="00AB2E1F" w:rsidP="00AB2E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32"/>
                <w:szCs w:val="32"/>
              </w:rPr>
              <w:t>Trng</w:t>
            </w:r>
            <w:proofErr w:type="spellEnd"/>
            <w:r>
              <w:rPr>
                <w:rFonts w:ascii="Cambria" w:hAnsi="Cambria" w:cs="Calibri"/>
                <w:color w:val="000000"/>
                <w:sz w:val="32"/>
                <w:szCs w:val="32"/>
              </w:rPr>
              <w:t>/Membership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4A8D" w14:textId="63FC88CC" w:rsidR="00AB2E1F" w:rsidRPr="000D288A" w:rsidRDefault="00AB2E1F" w:rsidP="00AB2E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$94.00 </w:t>
            </w:r>
          </w:p>
        </w:tc>
      </w:tr>
      <w:tr w:rsidR="00AB2E1F" w14:paraId="151EA1AC" w14:textId="77777777" w:rsidTr="00AB2E1F">
        <w:trPr>
          <w:trHeight w:val="2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7F8D" w14:textId="5DCEDF97" w:rsidR="00AB2E1F" w:rsidRPr="00F8076C" w:rsidRDefault="00AB2E1F" w:rsidP="00AB2E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Konica Minolta Finance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E4015" w14:textId="5818B55C" w:rsidR="00AB2E1F" w:rsidRPr="000D288A" w:rsidRDefault="00AB2E1F" w:rsidP="00AB2E1F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Copier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D22D9" w14:textId="46F271BF" w:rsidR="00AB2E1F" w:rsidRPr="000D288A" w:rsidRDefault="00AB2E1F" w:rsidP="00AB2E1F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$501.64 </w:t>
            </w:r>
          </w:p>
        </w:tc>
      </w:tr>
      <w:tr w:rsidR="00AB2E1F" w14:paraId="71F25853" w14:textId="77777777" w:rsidTr="00AB2E1F">
        <w:trPr>
          <w:trHeight w:val="2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400E9" w14:textId="5E0298BB" w:rsidR="00AB2E1F" w:rsidRPr="00F8076C" w:rsidRDefault="00AB2E1F" w:rsidP="00AB2E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Shurtz, Chad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DFD5" w14:textId="24AA30CD" w:rsidR="00AB2E1F" w:rsidRPr="000D288A" w:rsidRDefault="00AB2E1F" w:rsidP="00AB2E1F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Dive Certification/</w:t>
            </w:r>
            <w:proofErr w:type="spellStart"/>
            <w:r>
              <w:rPr>
                <w:rFonts w:ascii="Cambria" w:hAnsi="Cambria" w:cs="Calibri"/>
                <w:color w:val="000000"/>
                <w:sz w:val="32"/>
                <w:szCs w:val="32"/>
              </w:rPr>
              <w:t>trng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ECB85" w14:textId="301EED68" w:rsidR="00AB2E1F" w:rsidRPr="000D288A" w:rsidRDefault="00AB2E1F" w:rsidP="00AB2E1F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$645.54 </w:t>
            </w:r>
          </w:p>
        </w:tc>
      </w:tr>
      <w:tr w:rsidR="00AB2E1F" w14:paraId="144C8907" w14:textId="77777777" w:rsidTr="00AB2E1F">
        <w:trPr>
          <w:trHeight w:val="2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3A7F" w14:textId="77777777" w:rsidR="00AB2E1F" w:rsidRPr="00F8076C" w:rsidRDefault="00AB2E1F" w:rsidP="00AB2E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DD69B" w14:textId="77777777" w:rsidR="00AB2E1F" w:rsidRPr="000D288A" w:rsidRDefault="00AB2E1F" w:rsidP="00AB2E1F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C22F" w14:textId="2D868CD1" w:rsidR="00AB2E1F" w:rsidRPr="000D288A" w:rsidRDefault="00AB2E1F" w:rsidP="00AB2E1F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 </w:t>
            </w:r>
          </w:p>
        </w:tc>
      </w:tr>
      <w:tr w:rsidR="00AB2E1F" w14:paraId="47FC8B8A" w14:textId="77777777" w:rsidTr="00AB2E1F">
        <w:trPr>
          <w:trHeight w:val="25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0F51" w14:textId="77777777" w:rsidR="00AB2E1F" w:rsidRPr="00F8076C" w:rsidRDefault="00AB2E1F" w:rsidP="00AB2E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F646E" w14:textId="1DD50632" w:rsidR="00AB2E1F" w:rsidRPr="00AB2E1F" w:rsidRDefault="00AB2E1F" w:rsidP="00AB2E1F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</w:pPr>
            <w:r w:rsidRPr="00AB2E1F"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C86CE" w14:textId="105B5E98" w:rsidR="00AB2E1F" w:rsidRPr="00AB2E1F" w:rsidRDefault="00AB2E1F" w:rsidP="00AB2E1F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</w:pPr>
            <w:r w:rsidRPr="00AB2E1F"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$3,964.41 </w:t>
            </w:r>
          </w:p>
        </w:tc>
      </w:tr>
    </w:tbl>
    <w:p w14:paraId="6601E0A8" w14:textId="77777777" w:rsidR="005F74B0" w:rsidRPr="00241136" w:rsidRDefault="005F74B0" w:rsidP="00F807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1F15E" w14:textId="77777777" w:rsidR="00E33B6B" w:rsidRDefault="00E33B6B" w:rsidP="00F807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E278D" w14:textId="77777777" w:rsidR="00453514" w:rsidRDefault="00453514" w:rsidP="00F807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1A2F9" w14:textId="77777777" w:rsidR="00453514" w:rsidRPr="00241136" w:rsidRDefault="00453514" w:rsidP="00F807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D539E" w14:textId="14A66B42" w:rsidR="006E4159" w:rsidRDefault="00857D07" w:rsidP="00F8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6E8">
        <w:rPr>
          <w:rFonts w:ascii="Times New Roman" w:hAnsi="Times New Roman" w:cs="Times New Roman"/>
          <w:b/>
          <w:sz w:val="24"/>
          <w:szCs w:val="24"/>
        </w:rPr>
        <w:t>H</w:t>
      </w:r>
      <w:r w:rsidR="008856E9" w:rsidRPr="009726E8">
        <w:rPr>
          <w:rFonts w:ascii="Times New Roman" w:hAnsi="Times New Roman" w:cs="Times New Roman"/>
          <w:b/>
          <w:sz w:val="24"/>
          <w:szCs w:val="24"/>
        </w:rPr>
        <w:t>IGHWAY DEPARTMENT CLAIMS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145"/>
        <w:gridCol w:w="3780"/>
        <w:gridCol w:w="2196"/>
        <w:gridCol w:w="234"/>
      </w:tblGrid>
      <w:tr w:rsidR="009726E8" w:rsidRPr="00811F3B" w14:paraId="243BDB78" w14:textId="77777777" w:rsidTr="00B64F51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B2925" w14:textId="71E7A67E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62B69" w14:textId="0B8A426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>COUNTY BRIDGE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331D" w14:textId="57BD2157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19C75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08969541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4F75" w14:textId="522283D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0337" w14:textId="1128DD2C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01F0" w14:textId="67B9A37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72D6D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07B004D4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B599" w14:textId="57C02AAC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7072" w14:textId="51A9FA75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>Sub Total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2924B" w14:textId="1B496A8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308A8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E8" w:rsidRPr="00811F3B" w14:paraId="2557A779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795B" w14:textId="7F58DB4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610A" w14:textId="1D13FD1D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9354" w14:textId="22E1F14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CB711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3AE57DA3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8B73" w14:textId="639161F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80FD" w14:textId="24A9E5A5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>COUNTY HIGHWAY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24F3" w14:textId="1947D5D0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58394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3D009FAB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AAE3" w14:textId="73E242CF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Ameren Illinois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83AE" w14:textId="4A29EC85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Electric Bill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9369" w14:textId="456384C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$400.00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8FDE2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13257EB6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A316B" w14:textId="15E8C32C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AOHD-EAHC Structures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CEF5" w14:textId="57B8920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Garage Door Repairs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54DC" w14:textId="6DECC54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$488.90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A5D2D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3CF9FEF3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ACD3B" w14:textId="155FC426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Bluff Equipment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0245B" w14:textId="670A69E6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Parts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7B51" w14:textId="72C6C70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$2.10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ABE79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2F9B806C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685B2" w14:textId="688B677F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Brenda Daniels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DA33" w14:textId="0FBC4A2B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Mileage Oct.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BCE1" w14:textId="5F1757EE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$176.40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8E239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1EF32901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6F4B" w14:textId="7E34AF40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Culligan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9C0F" w14:textId="5B7B483B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Water &amp; Rent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E98D" w14:textId="3E45952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$53.30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BBB09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4474CF9F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D205" w14:textId="2B9DE393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D.C. Pest Control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DEEAC" w14:textId="4CBF61D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Monthly Inspection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02D7" w14:textId="21EECD3D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$35.00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BE174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7D988518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CE3E" w14:textId="150CEC6F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David Milam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054D" w14:textId="74851AA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Clothing Allowance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E4093" w14:textId="2633474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$51.68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02CED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069729E1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D371" w14:textId="44A3C11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Decker Supply Co.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7B47" w14:textId="2F2D580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Signs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3BD9" w14:textId="393DAD3F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$161.82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C9A46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404CC7DE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43EC" w14:textId="4EAE24E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Decker Supply Co.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B4DD" w14:textId="1901638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Sign supplies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4D23" w14:textId="43446BC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$1,067.94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72329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6C4F4326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5FAC" w14:textId="692D11A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Decker Supply Co.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2305" w14:textId="31B2FADC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Signs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7958" w14:textId="721BF8FB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$82.51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EE8A0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6D7CEBC1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00EA" w14:textId="453C4FC0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Fayette County Treasurer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FF171" w14:textId="79F0E36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Postage - Sept.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4D1F" w14:textId="7B5935CD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$61.63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18CA3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30C1B85B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4133" w14:textId="34A174E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lastRenderedPageBreak/>
              <w:t>Fayette Water Company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3CA3" w14:textId="1DFD93A7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Rural Water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FD79" w14:textId="0169A9F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$50.00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5F701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78604570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A507B" w14:textId="7E42F2AB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H &amp; H Lawn Service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34DB" w14:textId="4DFC47D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Mowing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9BE9" w14:textId="310518BE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$60.00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01847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3B820972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DE3D" w14:textId="4403273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John Deere Financial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E8A12" w14:textId="726E1ABE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Parts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3D26B" w14:textId="28D500FD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$888.36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C32B5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1CE15261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1D07" w14:textId="537C28EF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Jo's Cleaning Service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5B60" w14:textId="4321D4C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Cleaning Office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56CE" w14:textId="328599EF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$300.00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FEA04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260CD50A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20C30" w14:textId="29EA02EC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Klein, Thorpe &amp; Jenkins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42B6" w14:textId="4ABC2BF7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Legal services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1F94" w14:textId="14340010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$65.00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E33FA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1D8292BD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5A498" w14:textId="7128FA8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Konica Minolta Danka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2B64" w14:textId="617570FE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Copier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82CE" w14:textId="58898A2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$136.77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7ECC2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27EFFEF1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2258" w14:textId="444A048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McKay NAPA Auto Parts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60F7" w14:textId="017D62D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Parts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92C9" w14:textId="115070F0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$77.76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6058F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3A53154B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1BAC" w14:textId="3F8361F5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Michael A. Maxey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7132" w14:textId="11DFD9D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Fuel Reimb.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7198" w14:textId="462A96A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$145.00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F934F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6F624091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49EB0" w14:textId="178A6F0C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Payroll Account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8181" w14:textId="164874EB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 End Date 10-17-2025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D1B36" w14:textId="221A5E06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$11,930.11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9CF4C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3347D275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F017" w14:textId="53ACE44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Payroll Account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6E1B" w14:textId="7456F5D3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 End Date 10-17-2025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F426" w14:textId="6CF0897B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$1,943.20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D36B0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353D2DC0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A825" w14:textId="716AA5C3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Payroll Account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C84E1" w14:textId="21425B80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 End Date 10-03-2025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AC17" w14:textId="34C266F6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$11,905.60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0CE0B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11EBC12E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E99B" w14:textId="685B3E2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Payroll Account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EA465" w14:textId="3728BD9E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 End Date 10-03-2025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57C4D" w14:textId="4840CD76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$1,943.20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E6600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70069F53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B783" w14:textId="048958D5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South Central FS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E019" w14:textId="37EFDDDE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Fuel Bill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122D" w14:textId="38F16B26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$5,024.60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1FBD2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755867B6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1801" w14:textId="797A3D5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South Central FS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4CB16" w14:textId="4E56B27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Tire fees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FD3F9" w14:textId="395933DD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$2,163.00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3CE26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16B10276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9E23" w14:textId="3884AB7E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St Louis MRO, Inc.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89A5" w14:textId="1213138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32"/>
                <w:szCs w:val="32"/>
              </w:rPr>
              <w:t>Maint</w:t>
            </w:r>
            <w:proofErr w:type="spellEnd"/>
            <w:r>
              <w:rPr>
                <w:rFonts w:ascii="Cambria" w:hAnsi="Cambria" w:cs="Calibri"/>
                <w:color w:val="000000"/>
                <w:sz w:val="32"/>
                <w:szCs w:val="32"/>
              </w:rPr>
              <w:t>. Fee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4C1D" w14:textId="2B9CDAE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$50.00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FF830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0C1456EA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251D" w14:textId="14F4EA3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Stombaugh's Heat &amp; Cooling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9582" w14:textId="6FB4AECB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Repairs to Air Conditioner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A378" w14:textId="54A4F63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$654.59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42D8E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6BF77656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F693" w14:textId="42A39EF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Verizon Wireless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1548" w14:textId="697A8107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Cell Phone Bill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479D" w14:textId="0444AF6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$138.61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F57C9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104A6E9E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A38D" w14:textId="5A0A044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617B0" w14:textId="4D529C97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78F01" w14:textId="5007652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611EC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28880A8F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5BBF" w14:textId="726EA5E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>Sub Total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78A4" w14:textId="19DED0F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05A4" w14:textId="5013E095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$40,057.08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84B27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79C6AAF3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DF4D" w14:textId="259B867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84E29" w14:textId="5A82C1B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B55C8" w14:textId="72B96D2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6C029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4B5DF9E6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261C" w14:textId="4E9DDD4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E77F" w14:textId="091D35E5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>ENGINEERING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DF7C" w14:textId="36E2D9D0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264B2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53C37C3A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8C258" w14:textId="7CCA6BD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Gonzalez Companies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4A959" w14:textId="775A830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Engineering Services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8D15" w14:textId="5A35B6F5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1120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E189F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7D17F167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805D7" w14:textId="1D1B460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Hampton, </w:t>
            </w:r>
            <w:proofErr w:type="spellStart"/>
            <w:r>
              <w:rPr>
                <w:rFonts w:ascii="Cambria" w:hAnsi="Cambria" w:cs="Calibri"/>
                <w:color w:val="000000"/>
                <w:sz w:val="32"/>
                <w:szCs w:val="32"/>
              </w:rPr>
              <w:t>Levzini</w:t>
            </w:r>
            <w:proofErr w:type="spellEnd"/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 &amp; Renwick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4C7F9" w14:textId="1EB5B606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Engineering Services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5E24" w14:textId="04F2B5E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77.5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07E3E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E8" w:rsidRPr="00811F3B" w14:paraId="3A5ECA4F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F74E" w14:textId="031ADA0D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Payroll Account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1A9D" w14:textId="0642A07F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 End Date 10-17-2025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EA7A" w14:textId="2704FA63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$4,405.48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52450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E8" w:rsidRPr="00811F3B" w14:paraId="5E974FA8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09D9" w14:textId="05067EE3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Payroll Account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A446" w14:textId="653E728D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 End Date 10-03-2025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CE1E" w14:textId="28E07CB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$2,434.40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C5A0D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3A22BC2D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5B5A" w14:textId="4C25375D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Payroll Account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6025" w14:textId="4AC9CF57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 End Date 10-17-2025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13C2" w14:textId="711F34DC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$2,480.05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FA250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3B0F9367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CE28" w14:textId="553BDFB8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Payroll Account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BD21" w14:textId="7502832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>Pay End Date 10-03-2025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8AB5" w14:textId="3F46FC00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$2,979.64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014EE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1DE69A98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9EF3" w14:textId="31D62BF3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A87" w14:textId="213E568E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963F" w14:textId="4F4EDBFD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CDA7D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25C1A705" w14:textId="77777777" w:rsidTr="00B64F51">
        <w:trPr>
          <w:trHeight w:val="31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58100" w14:textId="657634D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lastRenderedPageBreak/>
              <w:t>Sub Total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B749" w14:textId="02D53A07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6700" w14:textId="661EEC1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$13,497.07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25206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07233B2B" w14:textId="77777777" w:rsidTr="00B64F51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2198" w14:textId="4B5473CB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6F3B" w14:textId="01EAFE2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E7F4" w14:textId="0E8057C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C33FD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</w:tr>
      <w:tr w:rsidR="009726E8" w:rsidRPr="00811F3B" w14:paraId="640C4678" w14:textId="77777777" w:rsidTr="00B64F51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8525" w14:textId="6CB34A66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DC663" w14:textId="0E814F7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>FEDERAL AID MATCH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BE06" w14:textId="2671D1B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6C1FA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E8" w:rsidRPr="00811F3B" w14:paraId="09A6F81E" w14:textId="77777777" w:rsidTr="00B64F51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67478" w14:textId="77878C4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F130F" w14:textId="261CA8F4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FCC5" w14:textId="3B5A0CC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FCEA1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E8" w:rsidRPr="00811F3B" w14:paraId="68E91C78" w14:textId="77777777" w:rsidTr="00722A6D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DCCE7" w14:textId="08A8378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                         Sub Total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757D" w14:textId="38673A11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FF66" w14:textId="7DF2BFC2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7AE5D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E8" w:rsidRPr="00811F3B" w14:paraId="02590A65" w14:textId="77777777" w:rsidTr="00B64F51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C438" w14:textId="64B37D2B" w:rsidR="009726E8" w:rsidRPr="00B64F51" w:rsidRDefault="009726E8" w:rsidP="009726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8270" w14:textId="51598639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60AB0" w14:textId="2AF3A56E" w:rsidR="009726E8" w:rsidRPr="00B64F51" w:rsidRDefault="009726E8" w:rsidP="009726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4A920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E8" w:rsidRPr="00811F3B" w14:paraId="6327C7E9" w14:textId="77777777" w:rsidTr="00B64F51">
        <w:trPr>
          <w:trHeight w:val="31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A431" w14:textId="389113AA" w:rsidR="009726E8" w:rsidRPr="00B64F51" w:rsidRDefault="009726E8" w:rsidP="009726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A81E" w14:textId="601E362A" w:rsidR="009726E8" w:rsidRPr="00B64F51" w:rsidRDefault="009726E8" w:rsidP="0097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>GRAND TOTAL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6934" w14:textId="5AC2A91A" w:rsidR="009726E8" w:rsidRPr="00B64F51" w:rsidRDefault="009726E8" w:rsidP="009726E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32"/>
                <w:szCs w:val="32"/>
              </w:rPr>
              <w:t xml:space="preserve">$53,554.17 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4D5B8" w14:textId="77777777" w:rsidR="009726E8" w:rsidRPr="00811F3B" w:rsidRDefault="009726E8" w:rsidP="009726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2E6062E" w14:textId="77777777" w:rsidR="00453514" w:rsidRDefault="00453514" w:rsidP="00F8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44E91" w14:textId="408E6C85" w:rsidR="00C05305" w:rsidRDefault="00512E7F" w:rsidP="00F8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8C5">
        <w:rPr>
          <w:rFonts w:ascii="Times New Roman" w:hAnsi="Times New Roman" w:cs="Times New Roman"/>
          <w:b/>
          <w:sz w:val="24"/>
          <w:szCs w:val="24"/>
        </w:rPr>
        <w:t>COUNTY BOARD MEMBER’S PA</w:t>
      </w:r>
      <w:r w:rsidR="002B46AC" w:rsidRPr="000648C5">
        <w:rPr>
          <w:rFonts w:ascii="Times New Roman" w:hAnsi="Times New Roman" w:cs="Times New Roman"/>
          <w:b/>
          <w:sz w:val="24"/>
          <w:szCs w:val="24"/>
        </w:rPr>
        <w:t>Y</w:t>
      </w: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5978"/>
        <w:gridCol w:w="1540"/>
      </w:tblGrid>
      <w:tr w:rsidR="00FA441C" w:rsidRPr="000D288A" w14:paraId="5297F7BB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4383D72F" w14:textId="2CB911EB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Mike Black</w:t>
            </w:r>
          </w:p>
        </w:tc>
        <w:tc>
          <w:tcPr>
            <w:tcW w:w="5978" w:type="dxa"/>
            <w:noWrap/>
            <w:vAlign w:val="center"/>
            <w:hideMark/>
          </w:tcPr>
          <w:p w14:paraId="33E30EE6" w14:textId="0BB2F1E1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Claims, Finance, </w:t>
            </w:r>
            <w:proofErr w:type="gramStart"/>
            <w:r>
              <w:rPr>
                <w:rFonts w:ascii="Cambria" w:hAnsi="Cambria"/>
                <w:color w:val="000000"/>
                <w:sz w:val="28"/>
                <w:szCs w:val="28"/>
              </w:rPr>
              <w:t>PBC,  Hearing</w:t>
            </w:r>
            <w:proofErr w:type="gramEnd"/>
            <w:r>
              <w:rPr>
                <w:rFonts w:ascii="Cambria" w:hAnsi="Cambria"/>
                <w:color w:val="000000"/>
                <w:sz w:val="28"/>
                <w:szCs w:val="28"/>
              </w:rPr>
              <w:t>, mileage</w:t>
            </w:r>
          </w:p>
        </w:tc>
        <w:tc>
          <w:tcPr>
            <w:tcW w:w="1540" w:type="dxa"/>
            <w:noWrap/>
            <w:vAlign w:val="center"/>
            <w:hideMark/>
          </w:tcPr>
          <w:p w14:paraId="28BF6BD1" w14:textId="7A095E99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$178.62 </w:t>
            </w:r>
          </w:p>
        </w:tc>
      </w:tr>
      <w:tr w:rsidR="00FA441C" w:rsidRPr="000D288A" w14:paraId="41B444FD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2B07B3BA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6186A489" w14:textId="2718FAF2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0562FDEE" w14:textId="6BF9D943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76B6E930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3BC77A39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6EA8AE27" w14:textId="7F20A2E6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582DF904" w14:textId="4F67B8E9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$228.62 </w:t>
            </w:r>
          </w:p>
        </w:tc>
      </w:tr>
      <w:tr w:rsidR="00FA441C" w:rsidRPr="000D288A" w14:paraId="06150D24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621CD55D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0732459A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2EA4DF3E" w14:textId="45B3B466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A441C" w:rsidRPr="000D288A" w14:paraId="5CAC4958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0A5D9B8" w14:textId="55A61763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Michael Butts</w:t>
            </w:r>
          </w:p>
        </w:tc>
        <w:tc>
          <w:tcPr>
            <w:tcW w:w="5978" w:type="dxa"/>
            <w:noWrap/>
            <w:vAlign w:val="center"/>
            <w:hideMark/>
          </w:tcPr>
          <w:p w14:paraId="259E582A" w14:textId="16977E05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Ins., </w:t>
            </w:r>
            <w:proofErr w:type="gramStart"/>
            <w:r>
              <w:rPr>
                <w:rFonts w:ascii="Cambria" w:hAnsi="Cambria"/>
                <w:color w:val="000000"/>
                <w:sz w:val="28"/>
                <w:szCs w:val="28"/>
              </w:rPr>
              <w:t>Hwy,  Mileage</w:t>
            </w:r>
            <w:proofErr w:type="gramEnd"/>
          </w:p>
        </w:tc>
        <w:tc>
          <w:tcPr>
            <w:tcW w:w="1540" w:type="dxa"/>
            <w:noWrap/>
            <w:vAlign w:val="center"/>
            <w:hideMark/>
          </w:tcPr>
          <w:p w14:paraId="46A90186" w14:textId="082C7F95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$130.40 </w:t>
            </w:r>
          </w:p>
        </w:tc>
      </w:tr>
      <w:tr w:rsidR="00FA441C" w:rsidRPr="000D288A" w14:paraId="06481395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5886A2BD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401E0A78" w14:textId="2E77FB0B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ABSENT</w:t>
            </w:r>
          </w:p>
        </w:tc>
        <w:tc>
          <w:tcPr>
            <w:tcW w:w="1540" w:type="dxa"/>
            <w:noWrap/>
            <w:vAlign w:val="center"/>
            <w:hideMark/>
          </w:tcPr>
          <w:p w14:paraId="5B848751" w14:textId="6ADF8425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A441C" w:rsidRPr="000D288A" w14:paraId="2FD57302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1623F6DA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7CC1B3C0" w14:textId="1AE9D51A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2E19D38C" w14:textId="192A1BAC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$130.40 </w:t>
            </w:r>
          </w:p>
        </w:tc>
      </w:tr>
      <w:tr w:rsidR="00FA441C" w:rsidRPr="000D288A" w14:paraId="2961BA08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2AA9E2B4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526AD819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67F12693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47CF7773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252A9C93" w14:textId="2BFD2D15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Pat Click</w:t>
            </w:r>
          </w:p>
        </w:tc>
        <w:tc>
          <w:tcPr>
            <w:tcW w:w="5978" w:type="dxa"/>
            <w:noWrap/>
            <w:vAlign w:val="center"/>
            <w:hideMark/>
          </w:tcPr>
          <w:p w14:paraId="6EC57ACE" w14:textId="552BD7E3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Finance, </w:t>
            </w:r>
            <w:proofErr w:type="gramStart"/>
            <w:r>
              <w:rPr>
                <w:rFonts w:ascii="Cambria" w:hAnsi="Cambria"/>
                <w:color w:val="000000"/>
                <w:sz w:val="28"/>
                <w:szCs w:val="28"/>
              </w:rPr>
              <w:t>EDC,  mileage</w:t>
            </w:r>
            <w:proofErr w:type="gramEnd"/>
          </w:p>
        </w:tc>
        <w:tc>
          <w:tcPr>
            <w:tcW w:w="1540" w:type="dxa"/>
            <w:noWrap/>
            <w:vAlign w:val="center"/>
            <w:hideMark/>
          </w:tcPr>
          <w:p w14:paraId="29053503" w14:textId="18DA98C0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$113.32 </w:t>
            </w:r>
          </w:p>
        </w:tc>
      </w:tr>
      <w:tr w:rsidR="00FA441C" w:rsidRPr="000D288A" w14:paraId="03286D2E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D265BED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43A19B8B" w14:textId="6E1B5992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ABSENT</w:t>
            </w:r>
          </w:p>
        </w:tc>
        <w:tc>
          <w:tcPr>
            <w:tcW w:w="1540" w:type="dxa"/>
            <w:noWrap/>
            <w:vAlign w:val="center"/>
            <w:hideMark/>
          </w:tcPr>
          <w:p w14:paraId="29D8F47F" w14:textId="2A763266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A441C" w:rsidRPr="000D288A" w14:paraId="200D46F6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40F1244D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7E0A665A" w14:textId="07F72CB4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70058D5E" w14:textId="6F731E60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$113.32 </w:t>
            </w:r>
          </w:p>
        </w:tc>
      </w:tr>
      <w:tr w:rsidR="00FA441C" w:rsidRPr="000D288A" w14:paraId="4B4D640D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38680FED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0B37D8A8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787F6B89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70187F68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304152B" w14:textId="621B5A05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Jacquelene Durr</w:t>
            </w:r>
          </w:p>
        </w:tc>
        <w:tc>
          <w:tcPr>
            <w:tcW w:w="5978" w:type="dxa"/>
            <w:noWrap/>
            <w:vAlign w:val="center"/>
            <w:hideMark/>
          </w:tcPr>
          <w:p w14:paraId="7EAD19A3" w14:textId="527BE06B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Finance, Truth &amp; </w:t>
            </w:r>
            <w:proofErr w:type="gramStart"/>
            <w:r>
              <w:rPr>
                <w:rFonts w:ascii="Cambria" w:hAnsi="Cambria"/>
                <w:color w:val="000000"/>
                <w:sz w:val="28"/>
                <w:szCs w:val="28"/>
              </w:rPr>
              <w:t>Taxation,.</w:t>
            </w:r>
            <w:proofErr w:type="gram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Ins., mileage</w:t>
            </w:r>
          </w:p>
        </w:tc>
        <w:tc>
          <w:tcPr>
            <w:tcW w:w="1540" w:type="dxa"/>
            <w:noWrap/>
            <w:vAlign w:val="center"/>
            <w:hideMark/>
          </w:tcPr>
          <w:p w14:paraId="51BD8EB4" w14:textId="173C61A0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$    124.20 </w:t>
            </w:r>
          </w:p>
        </w:tc>
      </w:tr>
      <w:tr w:rsidR="00FA441C" w:rsidRPr="000D288A" w14:paraId="4A01ADBD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6DCA7D2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0A1F2AFD" w14:textId="1D65C260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68C0DD96" w14:textId="6C9F7201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2AAB31E7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3D731B3B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03E86BAC" w14:textId="70AB7F36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067752AC" w14:textId="6567961A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$174.20 </w:t>
            </w:r>
          </w:p>
        </w:tc>
      </w:tr>
      <w:tr w:rsidR="00FA441C" w:rsidRPr="000D288A" w14:paraId="2AD404AF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04A64536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79B9D75F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69883E89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46CA943A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22C46B2B" w14:textId="74092C98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Sean Hannagan</w:t>
            </w:r>
          </w:p>
        </w:tc>
        <w:tc>
          <w:tcPr>
            <w:tcW w:w="5978" w:type="dxa"/>
            <w:noWrap/>
            <w:vAlign w:val="center"/>
            <w:hideMark/>
          </w:tcPr>
          <w:p w14:paraId="64500FEF" w14:textId="7B50183D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Finance, Ins., mileage</w:t>
            </w:r>
          </w:p>
        </w:tc>
        <w:tc>
          <w:tcPr>
            <w:tcW w:w="1540" w:type="dxa"/>
            <w:noWrap/>
            <w:vAlign w:val="center"/>
            <w:hideMark/>
          </w:tcPr>
          <w:p w14:paraId="6E803051" w14:textId="138F3633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$147.20 </w:t>
            </w:r>
          </w:p>
        </w:tc>
      </w:tr>
      <w:tr w:rsidR="00FA441C" w:rsidRPr="000D288A" w14:paraId="020FA74C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64A55833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36358248" w14:textId="55D0818B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3DD3D142" w14:textId="0846CF73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4363C848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2D91CBAD" w14:textId="1C1B7D76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78" w:type="dxa"/>
            <w:noWrap/>
            <w:vAlign w:val="center"/>
            <w:hideMark/>
          </w:tcPr>
          <w:p w14:paraId="4D3F871D" w14:textId="1BD7CF3E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192F3728" w14:textId="56BDA1C6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$197.20 </w:t>
            </w:r>
          </w:p>
        </w:tc>
      </w:tr>
      <w:tr w:rsidR="00FA441C" w:rsidRPr="000D288A" w14:paraId="7D4295A4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66074852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406E6DA5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67713672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4E0CB4BE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E73B9CC" w14:textId="065CABBD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Jacob Harris</w:t>
            </w:r>
          </w:p>
        </w:tc>
        <w:tc>
          <w:tcPr>
            <w:tcW w:w="5978" w:type="dxa"/>
            <w:noWrap/>
            <w:vAlign w:val="center"/>
            <w:hideMark/>
          </w:tcPr>
          <w:p w14:paraId="38ABC5D0" w14:textId="0CED0C41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Finance, Truth &amp; Taxation, mileage</w:t>
            </w:r>
          </w:p>
        </w:tc>
        <w:tc>
          <w:tcPr>
            <w:tcW w:w="1540" w:type="dxa"/>
            <w:noWrap/>
            <w:vAlign w:val="center"/>
            <w:hideMark/>
          </w:tcPr>
          <w:p w14:paraId="30D09C66" w14:textId="6308FC40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130.4</w:t>
            </w:r>
          </w:p>
        </w:tc>
      </w:tr>
      <w:tr w:rsidR="00FA441C" w:rsidRPr="000D288A" w14:paraId="3DE1BEE0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587EC5FF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127EB3D6" w14:textId="31111644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21C5D74F" w14:textId="6C1D48BC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44A1D300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186474AA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60DC56B4" w14:textId="4BC026E8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Chairman</w:t>
            </w:r>
          </w:p>
        </w:tc>
        <w:tc>
          <w:tcPr>
            <w:tcW w:w="1540" w:type="dxa"/>
            <w:noWrap/>
            <w:vAlign w:val="center"/>
            <w:hideMark/>
          </w:tcPr>
          <w:p w14:paraId="7FF71306" w14:textId="3C8155A6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$500.00 </w:t>
            </w:r>
          </w:p>
        </w:tc>
      </w:tr>
      <w:tr w:rsidR="00FA441C" w:rsidRPr="000D288A" w14:paraId="470722C9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0F2890BA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2244EE5D" w14:textId="7B16FBF2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49792181" w14:textId="2AE254D2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$680.40 </w:t>
            </w:r>
          </w:p>
        </w:tc>
      </w:tr>
      <w:tr w:rsidR="00FA441C" w:rsidRPr="000D288A" w14:paraId="1B860B7C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7CE5973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424A8837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40586E23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619EDFF6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00735490" w14:textId="7B4F415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lastRenderedPageBreak/>
              <w:t>Dan Lutz</w:t>
            </w:r>
          </w:p>
        </w:tc>
        <w:tc>
          <w:tcPr>
            <w:tcW w:w="5978" w:type="dxa"/>
            <w:noWrap/>
            <w:vAlign w:val="center"/>
            <w:hideMark/>
          </w:tcPr>
          <w:p w14:paraId="637FDAD9" w14:textId="2A8AB293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Finance</w:t>
            </w:r>
          </w:p>
        </w:tc>
        <w:tc>
          <w:tcPr>
            <w:tcW w:w="1540" w:type="dxa"/>
            <w:noWrap/>
            <w:vAlign w:val="center"/>
            <w:hideMark/>
          </w:tcPr>
          <w:p w14:paraId="3AFB9C10" w14:textId="25F17092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$47.00</w:t>
            </w:r>
          </w:p>
        </w:tc>
      </w:tr>
      <w:tr w:rsidR="00FA441C" w:rsidRPr="000D288A" w14:paraId="2A3FA57A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2702CB84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3146570D" w14:textId="339E657B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72866E3A" w14:textId="68A16EF3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A441C" w:rsidRPr="000D288A" w14:paraId="3A912832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66BBFD47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54F08354" w14:textId="37E6CA50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29EB14FE" w14:textId="21CE1664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$47.00</w:t>
            </w:r>
          </w:p>
        </w:tc>
      </w:tr>
      <w:tr w:rsidR="00FA441C" w:rsidRPr="000D288A" w14:paraId="58EBE90A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6DBFCA6C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71C57D47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40640A4C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601B8FAF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6D57FFE5" w14:textId="2F497B15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Mack Payne</w:t>
            </w:r>
          </w:p>
        </w:tc>
        <w:tc>
          <w:tcPr>
            <w:tcW w:w="5978" w:type="dxa"/>
            <w:noWrap/>
            <w:vAlign w:val="center"/>
            <w:hideMark/>
          </w:tcPr>
          <w:p w14:paraId="6400D72B" w14:textId="71FBE949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R &amp; </w:t>
            </w:r>
            <w:proofErr w:type="gramStart"/>
            <w:r>
              <w:rPr>
                <w:rFonts w:ascii="Cambria" w:hAnsi="Cambria"/>
                <w:color w:val="000000"/>
                <w:sz w:val="28"/>
                <w:szCs w:val="28"/>
              </w:rPr>
              <w:t>B,  PBC</w:t>
            </w:r>
            <w:proofErr w:type="gram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, Finance, T &amp; </w:t>
            </w:r>
            <w:proofErr w:type="gramStart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T,   </w:t>
            </w:r>
            <w:proofErr w:type="gramEnd"/>
            <w:r>
              <w:rPr>
                <w:rFonts w:ascii="Cambria" w:hAnsi="Cambria"/>
                <w:color w:val="000000"/>
                <w:sz w:val="28"/>
                <w:szCs w:val="28"/>
              </w:rPr>
              <w:t>mileage</w:t>
            </w:r>
          </w:p>
        </w:tc>
        <w:tc>
          <w:tcPr>
            <w:tcW w:w="1540" w:type="dxa"/>
            <w:noWrap/>
            <w:vAlign w:val="center"/>
            <w:hideMark/>
          </w:tcPr>
          <w:p w14:paraId="0F4B8AE1" w14:textId="4ED14868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$223.00 </w:t>
            </w:r>
          </w:p>
        </w:tc>
      </w:tr>
      <w:tr w:rsidR="00FA441C" w:rsidRPr="000D288A" w14:paraId="71BF7CC6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1C642463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48D4AE73" w14:textId="484A2D7F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22354C5E" w14:textId="48B4C53A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71E4053B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5A22B4D5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008047CB" w14:textId="2A51B1A8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544EE640" w14:textId="3166753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$273.00 </w:t>
            </w:r>
          </w:p>
        </w:tc>
      </w:tr>
      <w:tr w:rsidR="00FA441C" w:rsidRPr="000D288A" w14:paraId="73E126A5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53A9A7E3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2E9A8842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796A08D1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7C7008CA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1F94775D" w14:textId="4CD3194C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Scott Ray</w:t>
            </w:r>
          </w:p>
        </w:tc>
        <w:tc>
          <w:tcPr>
            <w:tcW w:w="5978" w:type="dxa"/>
            <w:noWrap/>
            <w:vAlign w:val="center"/>
            <w:hideMark/>
          </w:tcPr>
          <w:p w14:paraId="1DB3E229" w14:textId="5CFA4549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Claims, Finance, Truth &amp; </w:t>
            </w:r>
            <w:proofErr w:type="gramStart"/>
            <w:r>
              <w:rPr>
                <w:rFonts w:ascii="Cambria" w:hAnsi="Cambria"/>
                <w:color w:val="000000"/>
                <w:sz w:val="28"/>
                <w:szCs w:val="28"/>
              </w:rPr>
              <w:t>Taxation,  mileage</w:t>
            </w:r>
            <w:proofErr w:type="gramEnd"/>
          </w:p>
        </w:tc>
        <w:tc>
          <w:tcPr>
            <w:tcW w:w="1540" w:type="dxa"/>
            <w:noWrap/>
            <w:vAlign w:val="center"/>
            <w:hideMark/>
          </w:tcPr>
          <w:p w14:paraId="18F7FB4A" w14:textId="3DF22A2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$122.80 </w:t>
            </w:r>
          </w:p>
        </w:tc>
      </w:tr>
      <w:tr w:rsidR="00FA441C" w:rsidRPr="000D288A" w14:paraId="140314B2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10E3573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49257796" w14:textId="7646C67A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3D69843E" w14:textId="71B1273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62FF648B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553D9FCB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38281240" w14:textId="3DA03BE4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7451037A" w14:textId="28DCDC8C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$172.80 </w:t>
            </w:r>
          </w:p>
        </w:tc>
      </w:tr>
      <w:tr w:rsidR="00FA441C" w:rsidRPr="000D288A" w14:paraId="38B6F2F7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AC100D5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5949F180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04C29ABD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2010EBD0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5D93D14F" w14:textId="3E97000F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Ryan Tompkins</w:t>
            </w:r>
          </w:p>
        </w:tc>
        <w:tc>
          <w:tcPr>
            <w:tcW w:w="5978" w:type="dxa"/>
            <w:noWrap/>
            <w:vAlign w:val="center"/>
            <w:hideMark/>
          </w:tcPr>
          <w:p w14:paraId="0AD1ACE7" w14:textId="4E8B0A0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PBC, Finance, Claims, T &amp; </w:t>
            </w:r>
            <w:proofErr w:type="spellStart"/>
            <w:proofErr w:type="gramStart"/>
            <w:r>
              <w:rPr>
                <w:rFonts w:ascii="Cambria" w:hAnsi="Cambria"/>
                <w:color w:val="000000"/>
                <w:sz w:val="28"/>
                <w:szCs w:val="28"/>
              </w:rPr>
              <w:t>Taxation,mileage</w:t>
            </w:r>
            <w:proofErr w:type="spellEnd"/>
            <w:proofErr w:type="gramEnd"/>
          </w:p>
        </w:tc>
        <w:tc>
          <w:tcPr>
            <w:tcW w:w="1540" w:type="dxa"/>
            <w:noWrap/>
            <w:vAlign w:val="center"/>
            <w:hideMark/>
          </w:tcPr>
          <w:p w14:paraId="28E2CE4B" w14:textId="4582D8AA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$172.60 </w:t>
            </w:r>
          </w:p>
        </w:tc>
      </w:tr>
      <w:tr w:rsidR="00FA441C" w:rsidRPr="000D288A" w14:paraId="6A9B6A62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443358DD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00E4E903" w14:textId="7C452D62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68CBB995" w14:textId="453115DD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51D11BB8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674D346D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17E118FC" w14:textId="0AC43999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318837CA" w14:textId="1CC10FF5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$222.60 </w:t>
            </w:r>
          </w:p>
        </w:tc>
      </w:tr>
      <w:tr w:rsidR="00FA441C" w:rsidRPr="000D288A" w14:paraId="4DC8799D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5E214BCA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3E657E71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56B08AC5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3CBF4E3B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1EEE51E8" w14:textId="1F0922C3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Ashley Towler</w:t>
            </w:r>
          </w:p>
        </w:tc>
        <w:tc>
          <w:tcPr>
            <w:tcW w:w="5978" w:type="dxa"/>
            <w:noWrap/>
            <w:vAlign w:val="center"/>
            <w:hideMark/>
          </w:tcPr>
          <w:p w14:paraId="37C8EAE7" w14:textId="2F8FA158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Ins., Finance, Truth in </w:t>
            </w:r>
            <w:proofErr w:type="gramStart"/>
            <w:r>
              <w:rPr>
                <w:rFonts w:ascii="Cambria" w:hAnsi="Cambria"/>
                <w:color w:val="000000"/>
                <w:sz w:val="28"/>
                <w:szCs w:val="28"/>
              </w:rPr>
              <w:t>Taxation,  mileage</w:t>
            </w:r>
            <w:proofErr w:type="gramEnd"/>
          </w:p>
        </w:tc>
        <w:tc>
          <w:tcPr>
            <w:tcW w:w="1540" w:type="dxa"/>
            <w:noWrap/>
            <w:vAlign w:val="center"/>
            <w:hideMark/>
          </w:tcPr>
          <w:p w14:paraId="31E86D8B" w14:textId="5151A81A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$178.80 </w:t>
            </w:r>
          </w:p>
        </w:tc>
      </w:tr>
      <w:tr w:rsidR="00FA441C" w:rsidRPr="000D288A" w14:paraId="35BE8BDB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1228F405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48261B57" w14:textId="6A8BC092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78F3A2EE" w14:textId="38373DFB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021C171E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6A083316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579CCDB9" w14:textId="683E3A4E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358D2047" w14:textId="2D1217DE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$228.80 </w:t>
            </w:r>
          </w:p>
        </w:tc>
      </w:tr>
      <w:tr w:rsidR="00FA441C" w:rsidRPr="000D288A" w14:paraId="213D992B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0AAF8CC7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0BB86E96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3D77351E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1878FCD7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5329CE54" w14:textId="36EE8B56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James Wehrle</w:t>
            </w:r>
          </w:p>
        </w:tc>
        <w:tc>
          <w:tcPr>
            <w:tcW w:w="5978" w:type="dxa"/>
            <w:noWrap/>
            <w:vAlign w:val="center"/>
            <w:hideMark/>
          </w:tcPr>
          <w:p w14:paraId="05DD3FD7" w14:textId="39DA525C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PBC (2), Road &amp; Bridge, Finance, mileage</w:t>
            </w:r>
          </w:p>
        </w:tc>
        <w:tc>
          <w:tcPr>
            <w:tcW w:w="1540" w:type="dxa"/>
            <w:noWrap/>
            <w:vAlign w:val="center"/>
            <w:hideMark/>
          </w:tcPr>
          <w:p w14:paraId="13E6CDFC" w14:textId="3071BA72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$182.40 </w:t>
            </w:r>
          </w:p>
        </w:tc>
      </w:tr>
      <w:tr w:rsidR="00FA441C" w:rsidRPr="000D288A" w14:paraId="44D289B2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48871BC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31802AE4" w14:textId="292D8D65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1CFA2E65" w14:textId="419F55F6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4EC247A0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5BF9438F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04A1B33F" w14:textId="70EC7221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4A6639C0" w14:textId="6082EA7F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$232.40 </w:t>
            </w:r>
          </w:p>
        </w:tc>
      </w:tr>
      <w:tr w:rsidR="00FA441C" w:rsidRPr="000D288A" w14:paraId="28B29424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0E42ACE7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2EEFE359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43F1A779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2859145E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65E9F1FB" w14:textId="3802F99A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Joe A. Wills</w:t>
            </w:r>
          </w:p>
        </w:tc>
        <w:tc>
          <w:tcPr>
            <w:tcW w:w="5978" w:type="dxa"/>
            <w:noWrap/>
            <w:vAlign w:val="center"/>
            <w:hideMark/>
          </w:tcPr>
          <w:p w14:paraId="5AF52045" w14:textId="3CC4CAE5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Ins., Finance, Mileage</w:t>
            </w:r>
          </w:p>
        </w:tc>
        <w:tc>
          <w:tcPr>
            <w:tcW w:w="1540" w:type="dxa"/>
            <w:noWrap/>
            <w:vAlign w:val="center"/>
            <w:hideMark/>
          </w:tcPr>
          <w:p w14:paraId="08E3DB19" w14:textId="2FB32F0A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$    201.80 </w:t>
            </w:r>
          </w:p>
        </w:tc>
      </w:tr>
      <w:tr w:rsidR="00FA441C" w:rsidRPr="000D288A" w14:paraId="41B24710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C6F1C28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4D982BB5" w14:textId="5BFFF162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61D19E49" w14:textId="0A7B1D0C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2621B69D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6F5D03E8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5E6BC5FA" w14:textId="56050671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6796FAD5" w14:textId="1C971D6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$251.80 </w:t>
            </w:r>
          </w:p>
        </w:tc>
      </w:tr>
      <w:tr w:rsidR="00FA441C" w:rsidRPr="000D288A" w14:paraId="61D8CB19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76677AD3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7ADFF007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center"/>
            <w:hideMark/>
          </w:tcPr>
          <w:p w14:paraId="7C0834A6" w14:textId="4C36ABAD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FA441C" w:rsidRPr="000D288A" w14:paraId="05336382" w14:textId="77777777" w:rsidTr="000D288A">
        <w:trPr>
          <w:trHeight w:val="360"/>
        </w:trPr>
        <w:tc>
          <w:tcPr>
            <w:tcW w:w="2740" w:type="dxa"/>
            <w:noWrap/>
            <w:vAlign w:val="center"/>
            <w:hideMark/>
          </w:tcPr>
          <w:p w14:paraId="54F47597" w14:textId="01AFA3E8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Scott Workman</w:t>
            </w:r>
          </w:p>
        </w:tc>
        <w:tc>
          <w:tcPr>
            <w:tcW w:w="5978" w:type="dxa"/>
            <w:noWrap/>
            <w:vAlign w:val="center"/>
            <w:hideMark/>
          </w:tcPr>
          <w:p w14:paraId="41501732" w14:textId="22AC1604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Claims, Finance, Truth in Taxation, mileage</w:t>
            </w:r>
          </w:p>
        </w:tc>
        <w:tc>
          <w:tcPr>
            <w:tcW w:w="1540" w:type="dxa"/>
            <w:noWrap/>
            <w:vAlign w:val="center"/>
            <w:hideMark/>
          </w:tcPr>
          <w:p w14:paraId="38969DE0" w14:textId="1885B42D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$133.80 </w:t>
            </w:r>
          </w:p>
        </w:tc>
      </w:tr>
      <w:tr w:rsidR="00FA441C" w:rsidRPr="000D288A" w14:paraId="175CB551" w14:textId="77777777" w:rsidTr="000D288A">
        <w:trPr>
          <w:trHeight w:val="360"/>
        </w:trPr>
        <w:tc>
          <w:tcPr>
            <w:tcW w:w="2740" w:type="dxa"/>
            <w:noWrap/>
            <w:vAlign w:val="bottom"/>
            <w:hideMark/>
          </w:tcPr>
          <w:p w14:paraId="1F7D307F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20BA2971" w14:textId="1AFFC1DD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Board Meeting 11-13-25</w:t>
            </w:r>
          </w:p>
        </w:tc>
        <w:tc>
          <w:tcPr>
            <w:tcW w:w="1540" w:type="dxa"/>
            <w:noWrap/>
            <w:vAlign w:val="center"/>
            <w:hideMark/>
          </w:tcPr>
          <w:p w14:paraId="20D49B76" w14:textId="4E5F3B23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$50.00 </w:t>
            </w:r>
          </w:p>
        </w:tc>
      </w:tr>
      <w:tr w:rsidR="00FA441C" w:rsidRPr="000D288A" w14:paraId="74A8162C" w14:textId="77777777" w:rsidTr="000D288A">
        <w:trPr>
          <w:trHeight w:val="360"/>
        </w:trPr>
        <w:tc>
          <w:tcPr>
            <w:tcW w:w="2740" w:type="dxa"/>
            <w:noWrap/>
            <w:vAlign w:val="bottom"/>
            <w:hideMark/>
          </w:tcPr>
          <w:p w14:paraId="5AA4A7C9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center"/>
            <w:hideMark/>
          </w:tcPr>
          <w:p w14:paraId="79C5AF2B" w14:textId="7C45C801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                                       TOTAL</w:t>
            </w:r>
          </w:p>
        </w:tc>
        <w:tc>
          <w:tcPr>
            <w:tcW w:w="1540" w:type="dxa"/>
            <w:noWrap/>
            <w:vAlign w:val="center"/>
            <w:hideMark/>
          </w:tcPr>
          <w:p w14:paraId="2FDE0D11" w14:textId="3297BB7F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$183.80 </w:t>
            </w:r>
          </w:p>
        </w:tc>
      </w:tr>
      <w:tr w:rsidR="00FA441C" w:rsidRPr="000D288A" w14:paraId="366FD75E" w14:textId="77777777" w:rsidTr="000D288A">
        <w:trPr>
          <w:trHeight w:val="300"/>
        </w:trPr>
        <w:tc>
          <w:tcPr>
            <w:tcW w:w="2740" w:type="dxa"/>
            <w:noWrap/>
            <w:vAlign w:val="bottom"/>
            <w:hideMark/>
          </w:tcPr>
          <w:p w14:paraId="6F677D62" w14:textId="77777777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8" w:type="dxa"/>
            <w:noWrap/>
            <w:vAlign w:val="bottom"/>
            <w:hideMark/>
          </w:tcPr>
          <w:p w14:paraId="70420BEA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30CFFED4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41C" w:rsidRPr="000D288A" w14:paraId="3E009358" w14:textId="77777777" w:rsidTr="000D288A">
        <w:trPr>
          <w:trHeight w:val="360"/>
        </w:trPr>
        <w:tc>
          <w:tcPr>
            <w:tcW w:w="2740" w:type="dxa"/>
            <w:noWrap/>
            <w:vAlign w:val="bottom"/>
            <w:hideMark/>
          </w:tcPr>
          <w:p w14:paraId="1D3D067C" w14:textId="77777777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8" w:type="dxa"/>
            <w:noWrap/>
            <w:vAlign w:val="bottom"/>
            <w:hideMark/>
          </w:tcPr>
          <w:p w14:paraId="492E861C" w14:textId="330676B5" w:rsidR="00FA441C" w:rsidRPr="000D288A" w:rsidRDefault="00FA441C" w:rsidP="00FA4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                                                                     </w:t>
            </w: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 xml:space="preserve">     TOTAL</w:t>
            </w:r>
          </w:p>
        </w:tc>
        <w:tc>
          <w:tcPr>
            <w:tcW w:w="1540" w:type="dxa"/>
            <w:noWrap/>
            <w:vAlign w:val="bottom"/>
            <w:hideMark/>
          </w:tcPr>
          <w:p w14:paraId="18DBA974" w14:textId="1A04D499" w:rsidR="00FA441C" w:rsidRPr="000D288A" w:rsidRDefault="00FA441C" w:rsidP="00FA4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$3,136.34</w:t>
            </w:r>
          </w:p>
        </w:tc>
      </w:tr>
    </w:tbl>
    <w:p w14:paraId="30BDFA5F" w14:textId="77777777" w:rsidR="009F3025" w:rsidRDefault="009F3025" w:rsidP="00517A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A5C944" w14:textId="1D35B719" w:rsidR="00517A07" w:rsidRPr="00742A43" w:rsidRDefault="00E131B1" w:rsidP="00517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1B1">
        <w:rPr>
          <w:rFonts w:ascii="Times New Roman" w:hAnsi="Times New Roman" w:cs="Times New Roman"/>
          <w:b/>
          <w:sz w:val="24"/>
          <w:szCs w:val="24"/>
        </w:rPr>
        <w:t>Motion/Vote – Claims</w:t>
      </w:r>
    </w:p>
    <w:p w14:paraId="12933AA2" w14:textId="5E381BEA" w:rsidR="002B2717" w:rsidRDefault="009E5465" w:rsidP="00DB3A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Mack Payne</w:t>
      </w:r>
      <w:r w:rsidR="004804D4">
        <w:rPr>
          <w:rFonts w:ascii="Times New Roman" w:hAnsi="Times New Roman" w:cs="Times New Roman"/>
          <w:sz w:val="24"/>
          <w:szCs w:val="24"/>
        </w:rPr>
        <w:t xml:space="preserve"> </w:t>
      </w:r>
      <w:r w:rsidR="00742A43" w:rsidRPr="00742A43">
        <w:rPr>
          <w:rFonts w:ascii="Times New Roman" w:hAnsi="Times New Roman" w:cs="Times New Roman"/>
          <w:sz w:val="24"/>
          <w:szCs w:val="24"/>
        </w:rPr>
        <w:t>made a motion to approve the Committee 2, EMA, Highway C</w:t>
      </w:r>
      <w:r w:rsidR="00271672">
        <w:rPr>
          <w:rFonts w:ascii="Times New Roman" w:hAnsi="Times New Roman" w:cs="Times New Roman"/>
          <w:sz w:val="24"/>
          <w:szCs w:val="24"/>
        </w:rPr>
        <w:t>laims and Board Memb</w:t>
      </w:r>
      <w:r w:rsidR="006A45BC">
        <w:rPr>
          <w:rFonts w:ascii="Times New Roman" w:hAnsi="Times New Roman" w:cs="Times New Roman"/>
          <w:sz w:val="24"/>
          <w:szCs w:val="24"/>
        </w:rPr>
        <w:t>er Pay from</w:t>
      </w:r>
      <w:r w:rsidR="00742A43" w:rsidRPr="00742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14</w:t>
      </w:r>
      <w:r w:rsidR="00A977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November 9</w:t>
      </w:r>
      <w:r w:rsidR="00745F66">
        <w:rPr>
          <w:rFonts w:ascii="Times New Roman" w:hAnsi="Times New Roman" w:cs="Times New Roman"/>
          <w:sz w:val="24"/>
          <w:szCs w:val="24"/>
        </w:rPr>
        <w:t>,</w:t>
      </w:r>
      <w:r w:rsidR="00271672">
        <w:rPr>
          <w:rFonts w:ascii="Times New Roman" w:hAnsi="Times New Roman" w:cs="Times New Roman"/>
          <w:sz w:val="24"/>
          <w:szCs w:val="24"/>
        </w:rPr>
        <w:t xml:space="preserve"> 2025</w:t>
      </w:r>
      <w:r w:rsidR="00742A43" w:rsidRPr="00742A43">
        <w:rPr>
          <w:rFonts w:ascii="Times New Roman" w:hAnsi="Times New Roman" w:cs="Times New Roman"/>
          <w:sz w:val="24"/>
          <w:szCs w:val="24"/>
        </w:rPr>
        <w:t>.</w:t>
      </w:r>
      <w:r w:rsidR="00767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Ashley Towler</w:t>
      </w:r>
      <w:r w:rsidR="00745F66">
        <w:rPr>
          <w:rFonts w:ascii="Times New Roman" w:hAnsi="Times New Roman" w:cs="Times New Roman"/>
          <w:sz w:val="24"/>
          <w:szCs w:val="24"/>
        </w:rPr>
        <w:t xml:space="preserve"> </w:t>
      </w:r>
      <w:r w:rsidR="00742A43" w:rsidRPr="00742A43">
        <w:rPr>
          <w:rFonts w:ascii="Times New Roman" w:hAnsi="Times New Roman" w:cs="Times New Roman"/>
          <w:sz w:val="24"/>
          <w:szCs w:val="24"/>
        </w:rPr>
        <w:t>second the m</w:t>
      </w:r>
      <w:r w:rsidR="00851109">
        <w:rPr>
          <w:rFonts w:ascii="Times New Roman" w:hAnsi="Times New Roman" w:cs="Times New Roman"/>
          <w:sz w:val="24"/>
          <w:szCs w:val="24"/>
        </w:rPr>
        <w:t xml:space="preserve">otion. Motion passed with all </w:t>
      </w:r>
      <w:r w:rsidR="00745F66">
        <w:rPr>
          <w:rFonts w:ascii="Times New Roman" w:hAnsi="Times New Roman" w:cs="Times New Roman"/>
          <w:i/>
          <w:iCs/>
          <w:sz w:val="24"/>
          <w:szCs w:val="24"/>
        </w:rPr>
        <w:t>Ayes</w:t>
      </w:r>
      <w:r w:rsidR="00742A43" w:rsidRPr="00742A43">
        <w:rPr>
          <w:rFonts w:ascii="Times New Roman" w:hAnsi="Times New Roman" w:cs="Times New Roman"/>
          <w:sz w:val="24"/>
          <w:szCs w:val="24"/>
        </w:rPr>
        <w:t>.</w:t>
      </w:r>
    </w:p>
    <w:p w14:paraId="6EF17664" w14:textId="77777777" w:rsidR="00A977C9" w:rsidRDefault="00A977C9" w:rsidP="00DB3A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D56D06" w14:textId="69C47DF5" w:rsidR="009E5465" w:rsidRPr="009E5465" w:rsidRDefault="009E5465" w:rsidP="009E54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40FA">
        <w:rPr>
          <w:rFonts w:ascii="Times New Roman" w:hAnsi="Times New Roman" w:cs="Times New Roman"/>
          <w:b/>
          <w:bCs/>
          <w:sz w:val="28"/>
          <w:szCs w:val="28"/>
        </w:rPr>
        <w:t>Closed Session:  INTERNAL CONTROL / RISK MITIGATION - 5 ILCS 120/2(c)(29).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FA3B39" w14:textId="1A12A444" w:rsidR="009E5465" w:rsidRDefault="009E5465" w:rsidP="00DB3A4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Ashley Towler made a motion to remove closed session: INTERNAL CONTROL/RISK MITIGATION – 5 ILCS 120/2/(C)(29). Sean Hannagan second the motion. The motion passed with all </w:t>
      </w:r>
      <w:r>
        <w:rPr>
          <w:rFonts w:ascii="Times New Roman" w:hAnsi="Times New Roman" w:cs="Times New Roman"/>
          <w:i/>
          <w:iCs/>
          <w:sz w:val="24"/>
          <w:szCs w:val="24"/>
        </w:rPr>
        <w:t>Ayes.</w:t>
      </w:r>
    </w:p>
    <w:p w14:paraId="74209E45" w14:textId="77777777" w:rsidR="009E5465" w:rsidRPr="009E5465" w:rsidRDefault="009E5465" w:rsidP="00DB3A4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4FEA82B" w14:textId="296B00ED" w:rsidR="003B0E6F" w:rsidRDefault="00FC0331" w:rsidP="00DB3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A99">
        <w:rPr>
          <w:rFonts w:ascii="Times New Roman" w:hAnsi="Times New Roman" w:cs="Times New Roman"/>
          <w:b/>
          <w:sz w:val="24"/>
          <w:szCs w:val="24"/>
        </w:rPr>
        <w:t>Board Member’s Comments and Non-Action Items</w:t>
      </w:r>
    </w:p>
    <w:p w14:paraId="15BF2AAC" w14:textId="6EEC3572" w:rsidR="00487917" w:rsidRDefault="009E5465" w:rsidP="00DB3A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Ashley Towler said that </w:t>
      </w:r>
      <w:r w:rsidR="00807CFB">
        <w:rPr>
          <w:rFonts w:ascii="Times New Roman" w:hAnsi="Times New Roman" w:cs="Times New Roman"/>
          <w:bCs/>
          <w:sz w:val="24"/>
          <w:szCs w:val="24"/>
        </w:rPr>
        <w:t xml:space="preserve">the Committee #4 will drop the Insurance to demolition level. She also said that they would like to see who has a cheaper insurance quote on the dispatch center. </w:t>
      </w:r>
    </w:p>
    <w:p w14:paraId="6F095CB3" w14:textId="067A0730" w:rsidR="00807CFB" w:rsidRDefault="00807CFB" w:rsidP="00DB3A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Ryan Scott, EMA, </w:t>
      </w:r>
      <w:r w:rsidR="00327E0C">
        <w:rPr>
          <w:rFonts w:ascii="Times New Roman" w:hAnsi="Times New Roman" w:cs="Times New Roman"/>
          <w:bCs/>
          <w:sz w:val="24"/>
          <w:szCs w:val="24"/>
        </w:rPr>
        <w:t xml:space="preserve">said that to utilize IPAWS, which is allows local authorities to send mass alerts using geo-fencing, the county has to have a third-party vendor. Ryan is currently getting quotes. </w:t>
      </w:r>
    </w:p>
    <w:p w14:paraId="4C028CC1" w14:textId="77777777" w:rsidR="00327E0C" w:rsidRPr="009E5465" w:rsidRDefault="00327E0C" w:rsidP="00DB3A4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026CFEA" w14:textId="53C05D11" w:rsidR="00FC0331" w:rsidRDefault="00FC0331" w:rsidP="00DB3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Adjournment </w:t>
      </w:r>
    </w:p>
    <w:p w14:paraId="267768FA" w14:textId="3166AAF0" w:rsidR="00574664" w:rsidRPr="00077B7D" w:rsidRDefault="00807CFB" w:rsidP="00077B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Wills</w:t>
      </w:r>
      <w:r w:rsidR="000E1DA3">
        <w:rPr>
          <w:rFonts w:ascii="Times New Roman" w:hAnsi="Times New Roman" w:cs="Times New Roman"/>
          <w:sz w:val="24"/>
          <w:szCs w:val="24"/>
        </w:rPr>
        <w:t xml:space="preserve"> </w:t>
      </w:r>
      <w:r w:rsidR="00FC0331">
        <w:rPr>
          <w:rFonts w:ascii="Times New Roman" w:hAnsi="Times New Roman" w:cs="Times New Roman"/>
          <w:bCs/>
          <w:sz w:val="24"/>
          <w:szCs w:val="24"/>
        </w:rPr>
        <w:t>made a motion to adjourn th</w:t>
      </w:r>
      <w:r w:rsidR="00E131B1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FC0331">
        <w:rPr>
          <w:rFonts w:ascii="Times New Roman" w:hAnsi="Times New Roman" w:cs="Times New Roman"/>
          <w:bCs/>
          <w:sz w:val="24"/>
          <w:szCs w:val="24"/>
        </w:rPr>
        <w:t>meeting.</w:t>
      </w:r>
      <w:r w:rsidR="005204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Sean Hannagan</w:t>
      </w:r>
      <w:r w:rsidR="004804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331">
        <w:rPr>
          <w:rFonts w:ascii="Times New Roman" w:hAnsi="Times New Roman" w:cs="Times New Roman"/>
          <w:bCs/>
          <w:sz w:val="24"/>
          <w:szCs w:val="24"/>
        </w:rPr>
        <w:t>second</w:t>
      </w:r>
      <w:r w:rsidR="00B86C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331">
        <w:rPr>
          <w:rFonts w:ascii="Times New Roman" w:hAnsi="Times New Roman" w:cs="Times New Roman"/>
          <w:bCs/>
          <w:sz w:val="24"/>
          <w:szCs w:val="24"/>
        </w:rPr>
        <w:t>th</w:t>
      </w:r>
      <w:r w:rsidR="005204BB">
        <w:rPr>
          <w:rFonts w:ascii="Times New Roman" w:hAnsi="Times New Roman" w:cs="Times New Roman"/>
          <w:bCs/>
          <w:sz w:val="24"/>
          <w:szCs w:val="24"/>
        </w:rPr>
        <w:t>e</w:t>
      </w:r>
      <w:r w:rsidR="00FC0331">
        <w:rPr>
          <w:rFonts w:ascii="Times New Roman" w:hAnsi="Times New Roman" w:cs="Times New Roman"/>
          <w:bCs/>
          <w:sz w:val="24"/>
          <w:szCs w:val="24"/>
        </w:rPr>
        <w:t xml:space="preserve"> motion.  Motion passed </w:t>
      </w:r>
      <w:r w:rsidR="00574664">
        <w:rPr>
          <w:rFonts w:ascii="Times New Roman" w:hAnsi="Times New Roman" w:cs="Times New Roman"/>
          <w:bCs/>
          <w:sz w:val="24"/>
          <w:szCs w:val="24"/>
        </w:rPr>
        <w:t>with all ayes</w:t>
      </w:r>
      <w:r w:rsidR="00FC0331">
        <w:rPr>
          <w:rFonts w:ascii="Times New Roman" w:hAnsi="Times New Roman" w:cs="Times New Roman"/>
          <w:bCs/>
          <w:sz w:val="24"/>
          <w:szCs w:val="24"/>
        </w:rPr>
        <w:t xml:space="preserve">. Meeting adjourned at </w:t>
      </w:r>
      <w:r w:rsidR="0076795E">
        <w:rPr>
          <w:rFonts w:ascii="Times New Roman" w:hAnsi="Times New Roman" w:cs="Times New Roman"/>
          <w:bCs/>
          <w:sz w:val="24"/>
          <w:szCs w:val="24"/>
        </w:rPr>
        <w:t>7: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="003B0E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331">
        <w:rPr>
          <w:rFonts w:ascii="Times New Roman" w:hAnsi="Times New Roman" w:cs="Times New Roman"/>
          <w:bCs/>
          <w:sz w:val="24"/>
          <w:szCs w:val="24"/>
        </w:rPr>
        <w:t xml:space="preserve">pm. </w:t>
      </w:r>
    </w:p>
    <w:p w14:paraId="642CC73A" w14:textId="77777777" w:rsidR="00574664" w:rsidRDefault="00574664" w:rsidP="00C86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AC2213" w14:textId="4E03003B" w:rsidR="004B56EE" w:rsidRDefault="00477615" w:rsidP="00C86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29D">
        <w:rPr>
          <w:rFonts w:ascii="Times New Roman" w:hAnsi="Times New Roman" w:cs="Times New Roman"/>
          <w:b/>
          <w:sz w:val="24"/>
          <w:szCs w:val="24"/>
        </w:rPr>
        <w:t>Submitted:</w:t>
      </w:r>
    </w:p>
    <w:p w14:paraId="4C2E5268" w14:textId="345DC4EB" w:rsidR="003D201F" w:rsidRPr="000E329D" w:rsidRDefault="003D201F" w:rsidP="00C86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136098" wp14:editId="616BA7B8">
            <wp:simplePos x="0" y="0"/>
            <wp:positionH relativeFrom="column">
              <wp:posOffset>-104775</wp:posOffset>
            </wp:positionH>
            <wp:positionV relativeFrom="paragraph">
              <wp:posOffset>32385</wp:posOffset>
            </wp:positionV>
            <wp:extent cx="2266950" cy="616585"/>
            <wp:effectExtent l="19050" t="57150" r="19050" b="692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2604">
                      <a:off x="0" y="0"/>
                      <a:ext cx="226695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A40241" w14:textId="6D222506" w:rsidR="00996DF6" w:rsidRPr="000E329D" w:rsidRDefault="00996DF6" w:rsidP="00C86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738CD" w14:textId="744FAC0A" w:rsidR="007C53B1" w:rsidRPr="000E329D" w:rsidRDefault="007C53B1" w:rsidP="00C86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AEB5D" w14:textId="032173BD" w:rsidR="00477615" w:rsidRPr="000E329D" w:rsidRDefault="00477615" w:rsidP="00477615">
      <w:pPr>
        <w:tabs>
          <w:tab w:val="left" w:leader="underscore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40EED" w14:textId="77777777" w:rsidR="00477615" w:rsidRPr="000E329D" w:rsidRDefault="00272D8E" w:rsidP="00477615">
      <w:pPr>
        <w:tabs>
          <w:tab w:val="left" w:leader="underscore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29D">
        <w:rPr>
          <w:rFonts w:ascii="Times New Roman" w:hAnsi="Times New Roman" w:cs="Times New Roman"/>
          <w:sz w:val="24"/>
          <w:szCs w:val="24"/>
        </w:rPr>
        <w:t>Jessica Barker</w:t>
      </w:r>
    </w:p>
    <w:p w14:paraId="342D6028" w14:textId="77777777" w:rsidR="00477615" w:rsidRPr="000E329D" w:rsidRDefault="00477615" w:rsidP="00477615">
      <w:pPr>
        <w:tabs>
          <w:tab w:val="left" w:leader="underscore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29D">
        <w:rPr>
          <w:rFonts w:ascii="Times New Roman" w:hAnsi="Times New Roman" w:cs="Times New Roman"/>
          <w:sz w:val="24"/>
          <w:szCs w:val="24"/>
        </w:rPr>
        <w:t>Fayette County Clerk and Recorder</w:t>
      </w:r>
    </w:p>
    <w:sectPr w:rsidR="00477615" w:rsidRPr="000E329D" w:rsidSect="007022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4E84" w14:textId="77777777" w:rsidR="00E637A7" w:rsidRDefault="00E637A7" w:rsidP="00477615">
      <w:pPr>
        <w:spacing w:after="0" w:line="240" w:lineRule="auto"/>
      </w:pPr>
      <w:r>
        <w:separator/>
      </w:r>
    </w:p>
  </w:endnote>
  <w:endnote w:type="continuationSeparator" w:id="0">
    <w:p w14:paraId="065692DC" w14:textId="77777777" w:rsidR="00E637A7" w:rsidRDefault="00E637A7" w:rsidP="0047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935C" w14:textId="77BC7AC5" w:rsidR="006C52D9" w:rsidRPr="005E219E" w:rsidRDefault="00F9787E" w:rsidP="00DF1595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8640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October 14</w:t>
    </w:r>
    <w:r w:rsidR="006C52D9">
      <w:rPr>
        <w:rFonts w:asciiTheme="majorHAnsi" w:eastAsiaTheme="majorEastAsia" w:hAnsiTheme="majorHAnsi" w:cstheme="majorBidi"/>
      </w:rPr>
      <w:t>, 2025</w:t>
    </w:r>
    <w:r w:rsidR="006C52D9">
      <w:rPr>
        <w:rFonts w:asciiTheme="majorHAnsi" w:eastAsiaTheme="majorEastAsia" w:hAnsiTheme="majorHAnsi" w:cstheme="majorBidi"/>
      </w:rPr>
      <w:tab/>
    </w:r>
    <w:r w:rsidR="006C52D9">
      <w:rPr>
        <w:rFonts w:asciiTheme="majorHAnsi" w:eastAsiaTheme="majorEastAsia" w:hAnsiTheme="majorHAnsi" w:cstheme="majorBidi"/>
      </w:rPr>
      <w:tab/>
      <w:t xml:space="preserve">Page </w:t>
    </w:r>
    <w:r w:rsidR="006C52D9">
      <w:fldChar w:fldCharType="begin"/>
    </w:r>
    <w:r w:rsidR="006C52D9">
      <w:instrText xml:space="preserve"> PAGE   \* MERGEFORMAT </w:instrText>
    </w:r>
    <w:r w:rsidR="006C52D9">
      <w:fldChar w:fldCharType="separate"/>
    </w:r>
    <w:r w:rsidR="00851109" w:rsidRPr="00851109">
      <w:rPr>
        <w:rFonts w:asciiTheme="majorHAnsi" w:eastAsiaTheme="majorEastAsia" w:hAnsiTheme="majorHAnsi" w:cstheme="majorBidi"/>
        <w:noProof/>
      </w:rPr>
      <w:t>12</w:t>
    </w:r>
    <w:r w:rsidR="006C52D9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5064" w14:textId="77777777" w:rsidR="00E637A7" w:rsidRDefault="00E637A7" w:rsidP="00477615">
      <w:pPr>
        <w:spacing w:after="0" w:line="240" w:lineRule="auto"/>
      </w:pPr>
      <w:r>
        <w:separator/>
      </w:r>
    </w:p>
  </w:footnote>
  <w:footnote w:type="continuationSeparator" w:id="0">
    <w:p w14:paraId="6FE13E18" w14:textId="77777777" w:rsidR="00E637A7" w:rsidRDefault="00E637A7" w:rsidP="00477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E8A"/>
    <w:multiLevelType w:val="hybridMultilevel"/>
    <w:tmpl w:val="04A463B8"/>
    <w:lvl w:ilvl="0" w:tplc="03F63CEA">
      <w:start w:val="1"/>
      <w:numFmt w:val="decimal"/>
      <w:lvlText w:val="C-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D2184"/>
    <w:multiLevelType w:val="hybridMultilevel"/>
    <w:tmpl w:val="4666244A"/>
    <w:lvl w:ilvl="0" w:tplc="E320F0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A83EBD"/>
    <w:multiLevelType w:val="hybridMultilevel"/>
    <w:tmpl w:val="454A84BE"/>
    <w:lvl w:ilvl="0" w:tplc="0726BBC8">
      <w:start w:val="1"/>
      <w:numFmt w:val="decimal"/>
      <w:lvlText w:val="C-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21B3A"/>
    <w:multiLevelType w:val="hybridMultilevel"/>
    <w:tmpl w:val="33B62840"/>
    <w:lvl w:ilvl="0" w:tplc="68F6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05EF6"/>
    <w:multiLevelType w:val="hybridMultilevel"/>
    <w:tmpl w:val="811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B072F"/>
    <w:multiLevelType w:val="hybridMultilevel"/>
    <w:tmpl w:val="C582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D4321"/>
    <w:multiLevelType w:val="hybridMultilevel"/>
    <w:tmpl w:val="45E6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9353B"/>
    <w:multiLevelType w:val="hybridMultilevel"/>
    <w:tmpl w:val="0256E9F2"/>
    <w:lvl w:ilvl="0" w:tplc="8E085066">
      <w:start w:val="1"/>
      <w:numFmt w:val="decimal"/>
      <w:lvlText w:val="F-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18DF"/>
    <w:multiLevelType w:val="hybridMultilevel"/>
    <w:tmpl w:val="AE2EA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E1423"/>
    <w:multiLevelType w:val="hybridMultilevel"/>
    <w:tmpl w:val="16807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A53F7"/>
    <w:multiLevelType w:val="hybridMultilevel"/>
    <w:tmpl w:val="FD344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26EB7"/>
    <w:multiLevelType w:val="hybridMultilevel"/>
    <w:tmpl w:val="CAFEF368"/>
    <w:lvl w:ilvl="0" w:tplc="59BE5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81F3D"/>
    <w:multiLevelType w:val="hybridMultilevel"/>
    <w:tmpl w:val="84ECF088"/>
    <w:lvl w:ilvl="0" w:tplc="183AA7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80396"/>
    <w:multiLevelType w:val="hybridMultilevel"/>
    <w:tmpl w:val="61CC4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8B72F7"/>
    <w:multiLevelType w:val="hybridMultilevel"/>
    <w:tmpl w:val="6406C3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01420E"/>
    <w:multiLevelType w:val="hybridMultilevel"/>
    <w:tmpl w:val="A15CF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94E2A"/>
    <w:multiLevelType w:val="hybridMultilevel"/>
    <w:tmpl w:val="93F24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023B2"/>
    <w:multiLevelType w:val="hybridMultilevel"/>
    <w:tmpl w:val="8D22D80C"/>
    <w:lvl w:ilvl="0" w:tplc="03D69114">
      <w:start w:val="1"/>
      <w:numFmt w:val="decimal"/>
      <w:lvlText w:val="C-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430CD"/>
    <w:multiLevelType w:val="hybridMultilevel"/>
    <w:tmpl w:val="2ACAD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66E62"/>
    <w:multiLevelType w:val="hybridMultilevel"/>
    <w:tmpl w:val="DC0E7EDE"/>
    <w:lvl w:ilvl="0" w:tplc="7B4C8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871F2"/>
    <w:multiLevelType w:val="hybridMultilevel"/>
    <w:tmpl w:val="3014CE26"/>
    <w:lvl w:ilvl="0" w:tplc="33B031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46B55"/>
    <w:multiLevelType w:val="hybridMultilevel"/>
    <w:tmpl w:val="B6F8D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E47"/>
    <w:multiLevelType w:val="hybridMultilevel"/>
    <w:tmpl w:val="A996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13FC8"/>
    <w:multiLevelType w:val="hybridMultilevel"/>
    <w:tmpl w:val="327C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65A2D"/>
    <w:multiLevelType w:val="hybridMultilevel"/>
    <w:tmpl w:val="A0486FA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D50688"/>
    <w:multiLevelType w:val="hybridMultilevel"/>
    <w:tmpl w:val="A0486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21375"/>
    <w:multiLevelType w:val="hybridMultilevel"/>
    <w:tmpl w:val="22A20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4732F"/>
    <w:multiLevelType w:val="hybridMultilevel"/>
    <w:tmpl w:val="25E429CC"/>
    <w:lvl w:ilvl="0" w:tplc="F83248A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90F40"/>
    <w:multiLevelType w:val="hybridMultilevel"/>
    <w:tmpl w:val="983CC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76B07"/>
    <w:multiLevelType w:val="hybridMultilevel"/>
    <w:tmpl w:val="7444AEB4"/>
    <w:lvl w:ilvl="0" w:tplc="B67C59B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594CAB"/>
    <w:multiLevelType w:val="hybridMultilevel"/>
    <w:tmpl w:val="5418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436BC"/>
    <w:multiLevelType w:val="hybridMultilevel"/>
    <w:tmpl w:val="F8A45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93075"/>
    <w:multiLevelType w:val="hybridMultilevel"/>
    <w:tmpl w:val="25E429C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C7024"/>
    <w:multiLevelType w:val="hybridMultilevel"/>
    <w:tmpl w:val="9E22F57A"/>
    <w:lvl w:ilvl="0" w:tplc="A0068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8463552">
    <w:abstractNumId w:val="10"/>
  </w:num>
  <w:num w:numId="2" w16cid:durableId="151915021">
    <w:abstractNumId w:val="29"/>
  </w:num>
  <w:num w:numId="3" w16cid:durableId="1937324051">
    <w:abstractNumId w:val="32"/>
  </w:num>
  <w:num w:numId="4" w16cid:durableId="898398105">
    <w:abstractNumId w:val="6"/>
  </w:num>
  <w:num w:numId="5" w16cid:durableId="1992250935">
    <w:abstractNumId w:val="7"/>
  </w:num>
  <w:num w:numId="6" w16cid:durableId="7726310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508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2730115">
    <w:abstractNumId w:val="16"/>
  </w:num>
  <w:num w:numId="9" w16cid:durableId="709039795">
    <w:abstractNumId w:val="9"/>
  </w:num>
  <w:num w:numId="10" w16cid:durableId="638068949">
    <w:abstractNumId w:val="14"/>
  </w:num>
  <w:num w:numId="11" w16cid:durableId="204489200">
    <w:abstractNumId w:val="24"/>
  </w:num>
  <w:num w:numId="12" w16cid:durableId="1664510676">
    <w:abstractNumId w:val="11"/>
  </w:num>
  <w:num w:numId="13" w16cid:durableId="610476545">
    <w:abstractNumId w:val="3"/>
  </w:num>
  <w:num w:numId="14" w16cid:durableId="347414384">
    <w:abstractNumId w:val="8"/>
  </w:num>
  <w:num w:numId="15" w16cid:durableId="1785877899">
    <w:abstractNumId w:val="18"/>
  </w:num>
  <w:num w:numId="16" w16cid:durableId="1808667087">
    <w:abstractNumId w:val="0"/>
  </w:num>
  <w:num w:numId="17" w16cid:durableId="2072538298">
    <w:abstractNumId w:val="17"/>
  </w:num>
  <w:num w:numId="18" w16cid:durableId="563874983">
    <w:abstractNumId w:val="27"/>
  </w:num>
  <w:num w:numId="19" w16cid:durableId="1134252316">
    <w:abstractNumId w:val="23"/>
  </w:num>
  <w:num w:numId="20" w16cid:durableId="1136070812">
    <w:abstractNumId w:val="12"/>
  </w:num>
  <w:num w:numId="21" w16cid:durableId="1408843648">
    <w:abstractNumId w:val="28"/>
  </w:num>
  <w:num w:numId="22" w16cid:durableId="336347861">
    <w:abstractNumId w:val="33"/>
  </w:num>
  <w:num w:numId="23" w16cid:durableId="1474710220">
    <w:abstractNumId w:val="31"/>
  </w:num>
  <w:num w:numId="24" w16cid:durableId="1630161266">
    <w:abstractNumId w:val="5"/>
  </w:num>
  <w:num w:numId="25" w16cid:durableId="1463772031">
    <w:abstractNumId w:val="22"/>
  </w:num>
  <w:num w:numId="26" w16cid:durableId="101073348">
    <w:abstractNumId w:val="21"/>
  </w:num>
  <w:num w:numId="27" w16cid:durableId="1966159633">
    <w:abstractNumId w:val="20"/>
  </w:num>
  <w:num w:numId="28" w16cid:durableId="989363276">
    <w:abstractNumId w:val="34"/>
  </w:num>
  <w:num w:numId="29" w16cid:durableId="297611980">
    <w:abstractNumId w:val="2"/>
  </w:num>
  <w:num w:numId="30" w16cid:durableId="1440760594">
    <w:abstractNumId w:val="26"/>
  </w:num>
  <w:num w:numId="31" w16cid:durableId="712315550">
    <w:abstractNumId w:val="25"/>
  </w:num>
  <w:num w:numId="32" w16cid:durableId="3632933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1365563">
    <w:abstractNumId w:val="4"/>
  </w:num>
  <w:num w:numId="34" w16cid:durableId="1286084231">
    <w:abstractNumId w:val="30"/>
  </w:num>
  <w:num w:numId="35" w16cid:durableId="1018120760">
    <w:abstractNumId w:val="19"/>
  </w:num>
  <w:num w:numId="36" w16cid:durableId="441145880">
    <w:abstractNumId w:val="1"/>
  </w:num>
  <w:num w:numId="37" w16cid:durableId="1935823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4"/>
    <w:rsid w:val="0000077E"/>
    <w:rsid w:val="00000B99"/>
    <w:rsid w:val="0000234D"/>
    <w:rsid w:val="000034B5"/>
    <w:rsid w:val="00003A0C"/>
    <w:rsid w:val="00003F4C"/>
    <w:rsid w:val="000046AE"/>
    <w:rsid w:val="0000505D"/>
    <w:rsid w:val="000052FD"/>
    <w:rsid w:val="0000550D"/>
    <w:rsid w:val="00005537"/>
    <w:rsid w:val="0000607F"/>
    <w:rsid w:val="00006603"/>
    <w:rsid w:val="0001029E"/>
    <w:rsid w:val="000118C9"/>
    <w:rsid w:val="000119CD"/>
    <w:rsid w:val="00011DFC"/>
    <w:rsid w:val="00013C4F"/>
    <w:rsid w:val="000141A3"/>
    <w:rsid w:val="00014B27"/>
    <w:rsid w:val="0001599E"/>
    <w:rsid w:val="00015AA6"/>
    <w:rsid w:val="00017742"/>
    <w:rsid w:val="00017C04"/>
    <w:rsid w:val="00020F57"/>
    <w:rsid w:val="00021798"/>
    <w:rsid w:val="00023A0B"/>
    <w:rsid w:val="000240A9"/>
    <w:rsid w:val="0002531D"/>
    <w:rsid w:val="00025707"/>
    <w:rsid w:val="0002657A"/>
    <w:rsid w:val="000272F1"/>
    <w:rsid w:val="00027A32"/>
    <w:rsid w:val="00031235"/>
    <w:rsid w:val="00031747"/>
    <w:rsid w:val="00033016"/>
    <w:rsid w:val="00033AF7"/>
    <w:rsid w:val="00033DD3"/>
    <w:rsid w:val="00033E02"/>
    <w:rsid w:val="00034235"/>
    <w:rsid w:val="000348CD"/>
    <w:rsid w:val="000352D0"/>
    <w:rsid w:val="00035EA1"/>
    <w:rsid w:val="00036047"/>
    <w:rsid w:val="00036DC6"/>
    <w:rsid w:val="0003785C"/>
    <w:rsid w:val="000379DB"/>
    <w:rsid w:val="00040683"/>
    <w:rsid w:val="00042080"/>
    <w:rsid w:val="0004263D"/>
    <w:rsid w:val="0004323B"/>
    <w:rsid w:val="00043613"/>
    <w:rsid w:val="00044BF2"/>
    <w:rsid w:val="00044CC1"/>
    <w:rsid w:val="00044D88"/>
    <w:rsid w:val="000462D7"/>
    <w:rsid w:val="00047427"/>
    <w:rsid w:val="000478DB"/>
    <w:rsid w:val="00050DA9"/>
    <w:rsid w:val="00052FAD"/>
    <w:rsid w:val="0005322C"/>
    <w:rsid w:val="0005354F"/>
    <w:rsid w:val="00053C42"/>
    <w:rsid w:val="00054CB6"/>
    <w:rsid w:val="00055101"/>
    <w:rsid w:val="0005650C"/>
    <w:rsid w:val="00057712"/>
    <w:rsid w:val="00057892"/>
    <w:rsid w:val="00060038"/>
    <w:rsid w:val="00060702"/>
    <w:rsid w:val="00061B6D"/>
    <w:rsid w:val="00063103"/>
    <w:rsid w:val="000648C5"/>
    <w:rsid w:val="000649A7"/>
    <w:rsid w:val="00066981"/>
    <w:rsid w:val="000670B5"/>
    <w:rsid w:val="00070099"/>
    <w:rsid w:val="00070604"/>
    <w:rsid w:val="00071716"/>
    <w:rsid w:val="000718DD"/>
    <w:rsid w:val="00071BAD"/>
    <w:rsid w:val="00072261"/>
    <w:rsid w:val="00072449"/>
    <w:rsid w:val="00072B35"/>
    <w:rsid w:val="00072B80"/>
    <w:rsid w:val="000732B1"/>
    <w:rsid w:val="00073E46"/>
    <w:rsid w:val="00074BF4"/>
    <w:rsid w:val="00075385"/>
    <w:rsid w:val="000754E9"/>
    <w:rsid w:val="000756ED"/>
    <w:rsid w:val="0007599E"/>
    <w:rsid w:val="00075BF6"/>
    <w:rsid w:val="00075E40"/>
    <w:rsid w:val="00076682"/>
    <w:rsid w:val="000766B0"/>
    <w:rsid w:val="00077B7D"/>
    <w:rsid w:val="00080340"/>
    <w:rsid w:val="00081C4E"/>
    <w:rsid w:val="00081EA3"/>
    <w:rsid w:val="0008359D"/>
    <w:rsid w:val="00085638"/>
    <w:rsid w:val="00085949"/>
    <w:rsid w:val="00085B60"/>
    <w:rsid w:val="00086948"/>
    <w:rsid w:val="00086ABA"/>
    <w:rsid w:val="00087AB7"/>
    <w:rsid w:val="00090E04"/>
    <w:rsid w:val="000911EC"/>
    <w:rsid w:val="000925D9"/>
    <w:rsid w:val="00092F8C"/>
    <w:rsid w:val="00093A99"/>
    <w:rsid w:val="000956BE"/>
    <w:rsid w:val="0009585B"/>
    <w:rsid w:val="0009648D"/>
    <w:rsid w:val="000966DE"/>
    <w:rsid w:val="00096846"/>
    <w:rsid w:val="00097BE9"/>
    <w:rsid w:val="00097CA8"/>
    <w:rsid w:val="000A066B"/>
    <w:rsid w:val="000A0836"/>
    <w:rsid w:val="000A0B94"/>
    <w:rsid w:val="000A10E2"/>
    <w:rsid w:val="000A16CE"/>
    <w:rsid w:val="000A3413"/>
    <w:rsid w:val="000A3889"/>
    <w:rsid w:val="000A5318"/>
    <w:rsid w:val="000A6508"/>
    <w:rsid w:val="000B0AA3"/>
    <w:rsid w:val="000B1978"/>
    <w:rsid w:val="000B2102"/>
    <w:rsid w:val="000B26DD"/>
    <w:rsid w:val="000B3054"/>
    <w:rsid w:val="000B31B3"/>
    <w:rsid w:val="000B459B"/>
    <w:rsid w:val="000B4F9D"/>
    <w:rsid w:val="000B5622"/>
    <w:rsid w:val="000B61C2"/>
    <w:rsid w:val="000B6F47"/>
    <w:rsid w:val="000C04BD"/>
    <w:rsid w:val="000C0F47"/>
    <w:rsid w:val="000C11D8"/>
    <w:rsid w:val="000C1705"/>
    <w:rsid w:val="000C1D42"/>
    <w:rsid w:val="000C1DBF"/>
    <w:rsid w:val="000C238F"/>
    <w:rsid w:val="000C260F"/>
    <w:rsid w:val="000C2800"/>
    <w:rsid w:val="000C3AE5"/>
    <w:rsid w:val="000C3B75"/>
    <w:rsid w:val="000C49FA"/>
    <w:rsid w:val="000C4E47"/>
    <w:rsid w:val="000C55D2"/>
    <w:rsid w:val="000C5C06"/>
    <w:rsid w:val="000C6092"/>
    <w:rsid w:val="000C6BC2"/>
    <w:rsid w:val="000C78FD"/>
    <w:rsid w:val="000D1006"/>
    <w:rsid w:val="000D1FBB"/>
    <w:rsid w:val="000D2387"/>
    <w:rsid w:val="000D288A"/>
    <w:rsid w:val="000D37E1"/>
    <w:rsid w:val="000D3C73"/>
    <w:rsid w:val="000D438A"/>
    <w:rsid w:val="000D57C6"/>
    <w:rsid w:val="000D5E9A"/>
    <w:rsid w:val="000D5F9B"/>
    <w:rsid w:val="000D6994"/>
    <w:rsid w:val="000D6C3E"/>
    <w:rsid w:val="000D7385"/>
    <w:rsid w:val="000E01DE"/>
    <w:rsid w:val="000E044D"/>
    <w:rsid w:val="000E0450"/>
    <w:rsid w:val="000E1470"/>
    <w:rsid w:val="000E15D9"/>
    <w:rsid w:val="000E18DD"/>
    <w:rsid w:val="000E1DA3"/>
    <w:rsid w:val="000E255F"/>
    <w:rsid w:val="000E2B27"/>
    <w:rsid w:val="000E329D"/>
    <w:rsid w:val="000E650A"/>
    <w:rsid w:val="000F0154"/>
    <w:rsid w:val="000F0251"/>
    <w:rsid w:val="000F038E"/>
    <w:rsid w:val="000F10F5"/>
    <w:rsid w:val="000F1507"/>
    <w:rsid w:val="000F2327"/>
    <w:rsid w:val="000F2863"/>
    <w:rsid w:val="000F2DB1"/>
    <w:rsid w:val="000F3780"/>
    <w:rsid w:val="000F386A"/>
    <w:rsid w:val="000F5529"/>
    <w:rsid w:val="000F5AAB"/>
    <w:rsid w:val="001003DD"/>
    <w:rsid w:val="00100F32"/>
    <w:rsid w:val="00101851"/>
    <w:rsid w:val="00101D5C"/>
    <w:rsid w:val="00102C69"/>
    <w:rsid w:val="00102DF7"/>
    <w:rsid w:val="00102F2F"/>
    <w:rsid w:val="0010485F"/>
    <w:rsid w:val="00105A02"/>
    <w:rsid w:val="00105F08"/>
    <w:rsid w:val="00106195"/>
    <w:rsid w:val="00107745"/>
    <w:rsid w:val="00111CDE"/>
    <w:rsid w:val="0011201E"/>
    <w:rsid w:val="0011238A"/>
    <w:rsid w:val="00112A56"/>
    <w:rsid w:val="00112A5E"/>
    <w:rsid w:val="00112F64"/>
    <w:rsid w:val="0011328F"/>
    <w:rsid w:val="001142EA"/>
    <w:rsid w:val="001143FE"/>
    <w:rsid w:val="00114593"/>
    <w:rsid w:val="00114ED0"/>
    <w:rsid w:val="00115805"/>
    <w:rsid w:val="00115C44"/>
    <w:rsid w:val="00117B90"/>
    <w:rsid w:val="00120039"/>
    <w:rsid w:val="00120514"/>
    <w:rsid w:val="001219D3"/>
    <w:rsid w:val="00123961"/>
    <w:rsid w:val="00123F0B"/>
    <w:rsid w:val="0012426A"/>
    <w:rsid w:val="00124610"/>
    <w:rsid w:val="00124D2E"/>
    <w:rsid w:val="00125166"/>
    <w:rsid w:val="00125978"/>
    <w:rsid w:val="001259B9"/>
    <w:rsid w:val="00125C2D"/>
    <w:rsid w:val="00126C2F"/>
    <w:rsid w:val="00126CD1"/>
    <w:rsid w:val="00126F18"/>
    <w:rsid w:val="001270C3"/>
    <w:rsid w:val="00127C76"/>
    <w:rsid w:val="00127FFE"/>
    <w:rsid w:val="00130660"/>
    <w:rsid w:val="00130935"/>
    <w:rsid w:val="00132C85"/>
    <w:rsid w:val="00133C20"/>
    <w:rsid w:val="00134083"/>
    <w:rsid w:val="001346E3"/>
    <w:rsid w:val="0013543D"/>
    <w:rsid w:val="001354B3"/>
    <w:rsid w:val="001354F2"/>
    <w:rsid w:val="00135ECD"/>
    <w:rsid w:val="0013640A"/>
    <w:rsid w:val="00136F5D"/>
    <w:rsid w:val="001403F3"/>
    <w:rsid w:val="0014079B"/>
    <w:rsid w:val="001408AD"/>
    <w:rsid w:val="0014170F"/>
    <w:rsid w:val="001422F4"/>
    <w:rsid w:val="00142EBC"/>
    <w:rsid w:val="00144059"/>
    <w:rsid w:val="0014408D"/>
    <w:rsid w:val="001444C3"/>
    <w:rsid w:val="0014470D"/>
    <w:rsid w:val="00144D43"/>
    <w:rsid w:val="00145A77"/>
    <w:rsid w:val="00146391"/>
    <w:rsid w:val="001465E1"/>
    <w:rsid w:val="0014775C"/>
    <w:rsid w:val="00147C2B"/>
    <w:rsid w:val="001500DF"/>
    <w:rsid w:val="0015125E"/>
    <w:rsid w:val="00151866"/>
    <w:rsid w:val="00151D4C"/>
    <w:rsid w:val="00152596"/>
    <w:rsid w:val="00153282"/>
    <w:rsid w:val="00153CDB"/>
    <w:rsid w:val="00153DA0"/>
    <w:rsid w:val="001541FC"/>
    <w:rsid w:val="001543EB"/>
    <w:rsid w:val="00154E5B"/>
    <w:rsid w:val="00154FF0"/>
    <w:rsid w:val="001550B9"/>
    <w:rsid w:val="00155295"/>
    <w:rsid w:val="00155361"/>
    <w:rsid w:val="00156AA4"/>
    <w:rsid w:val="00156E41"/>
    <w:rsid w:val="00157360"/>
    <w:rsid w:val="0016004D"/>
    <w:rsid w:val="00160CFF"/>
    <w:rsid w:val="00161AE8"/>
    <w:rsid w:val="00161C04"/>
    <w:rsid w:val="001625DA"/>
    <w:rsid w:val="00162C31"/>
    <w:rsid w:val="0016327E"/>
    <w:rsid w:val="00163DD5"/>
    <w:rsid w:val="00164F73"/>
    <w:rsid w:val="001658D3"/>
    <w:rsid w:val="00165929"/>
    <w:rsid w:val="0016673F"/>
    <w:rsid w:val="00166894"/>
    <w:rsid w:val="00166CA1"/>
    <w:rsid w:val="00167049"/>
    <w:rsid w:val="00167095"/>
    <w:rsid w:val="00167488"/>
    <w:rsid w:val="00170208"/>
    <w:rsid w:val="00170B53"/>
    <w:rsid w:val="0017104C"/>
    <w:rsid w:val="00172D13"/>
    <w:rsid w:val="00172EF1"/>
    <w:rsid w:val="00173582"/>
    <w:rsid w:val="00174524"/>
    <w:rsid w:val="00174CAA"/>
    <w:rsid w:val="0017703B"/>
    <w:rsid w:val="00177722"/>
    <w:rsid w:val="00177821"/>
    <w:rsid w:val="00177AB5"/>
    <w:rsid w:val="00177EFC"/>
    <w:rsid w:val="00177F82"/>
    <w:rsid w:val="00181A19"/>
    <w:rsid w:val="00181CD0"/>
    <w:rsid w:val="00182980"/>
    <w:rsid w:val="0018410B"/>
    <w:rsid w:val="00185274"/>
    <w:rsid w:val="00186E80"/>
    <w:rsid w:val="001874F0"/>
    <w:rsid w:val="00187F6A"/>
    <w:rsid w:val="00190955"/>
    <w:rsid w:val="00190FA5"/>
    <w:rsid w:val="00190FED"/>
    <w:rsid w:val="0019112D"/>
    <w:rsid w:val="001935A8"/>
    <w:rsid w:val="00193BF8"/>
    <w:rsid w:val="0019417F"/>
    <w:rsid w:val="001942C5"/>
    <w:rsid w:val="00194DF2"/>
    <w:rsid w:val="00195FB4"/>
    <w:rsid w:val="001978CA"/>
    <w:rsid w:val="00197969"/>
    <w:rsid w:val="00197CD8"/>
    <w:rsid w:val="001A093F"/>
    <w:rsid w:val="001A395B"/>
    <w:rsid w:val="001A4FA7"/>
    <w:rsid w:val="001A6011"/>
    <w:rsid w:val="001A63D1"/>
    <w:rsid w:val="001A6932"/>
    <w:rsid w:val="001A7176"/>
    <w:rsid w:val="001A79A2"/>
    <w:rsid w:val="001B0C12"/>
    <w:rsid w:val="001B0C8F"/>
    <w:rsid w:val="001B1526"/>
    <w:rsid w:val="001B2325"/>
    <w:rsid w:val="001B3DAF"/>
    <w:rsid w:val="001B4065"/>
    <w:rsid w:val="001B429F"/>
    <w:rsid w:val="001B4E02"/>
    <w:rsid w:val="001B50E7"/>
    <w:rsid w:val="001B50FF"/>
    <w:rsid w:val="001B595E"/>
    <w:rsid w:val="001B6268"/>
    <w:rsid w:val="001B62BD"/>
    <w:rsid w:val="001B664B"/>
    <w:rsid w:val="001C22B1"/>
    <w:rsid w:val="001C24C8"/>
    <w:rsid w:val="001C2B54"/>
    <w:rsid w:val="001C3870"/>
    <w:rsid w:val="001C3FF8"/>
    <w:rsid w:val="001C4ECD"/>
    <w:rsid w:val="001C648C"/>
    <w:rsid w:val="001C712E"/>
    <w:rsid w:val="001D081D"/>
    <w:rsid w:val="001D099A"/>
    <w:rsid w:val="001D11AD"/>
    <w:rsid w:val="001D1A72"/>
    <w:rsid w:val="001D277B"/>
    <w:rsid w:val="001D2E33"/>
    <w:rsid w:val="001D2E63"/>
    <w:rsid w:val="001D32CF"/>
    <w:rsid w:val="001D3851"/>
    <w:rsid w:val="001D3D8F"/>
    <w:rsid w:val="001D4353"/>
    <w:rsid w:val="001D6027"/>
    <w:rsid w:val="001D6FA8"/>
    <w:rsid w:val="001D7D1D"/>
    <w:rsid w:val="001D7FE0"/>
    <w:rsid w:val="001E0A6B"/>
    <w:rsid w:val="001E1BB4"/>
    <w:rsid w:val="001E25FF"/>
    <w:rsid w:val="001E2D73"/>
    <w:rsid w:val="001E2DDA"/>
    <w:rsid w:val="001E3F03"/>
    <w:rsid w:val="001E6F3B"/>
    <w:rsid w:val="001F057F"/>
    <w:rsid w:val="001F2BB9"/>
    <w:rsid w:val="001F3181"/>
    <w:rsid w:val="001F3CF9"/>
    <w:rsid w:val="001F472F"/>
    <w:rsid w:val="001F556D"/>
    <w:rsid w:val="001F5653"/>
    <w:rsid w:val="001F570E"/>
    <w:rsid w:val="001F5999"/>
    <w:rsid w:val="001F5CDC"/>
    <w:rsid w:val="001F7137"/>
    <w:rsid w:val="001F7273"/>
    <w:rsid w:val="001F7470"/>
    <w:rsid w:val="001F7643"/>
    <w:rsid w:val="002010F4"/>
    <w:rsid w:val="002012FF"/>
    <w:rsid w:val="002015D2"/>
    <w:rsid w:val="00201711"/>
    <w:rsid w:val="0020181E"/>
    <w:rsid w:val="002027D5"/>
    <w:rsid w:val="00203224"/>
    <w:rsid w:val="002038AB"/>
    <w:rsid w:val="0020394A"/>
    <w:rsid w:val="00203B31"/>
    <w:rsid w:val="00203E8E"/>
    <w:rsid w:val="00203FBB"/>
    <w:rsid w:val="00204108"/>
    <w:rsid w:val="0020431B"/>
    <w:rsid w:val="0020440B"/>
    <w:rsid w:val="00205950"/>
    <w:rsid w:val="00205DD6"/>
    <w:rsid w:val="0020610C"/>
    <w:rsid w:val="00206712"/>
    <w:rsid w:val="002068C3"/>
    <w:rsid w:val="00206A64"/>
    <w:rsid w:val="00206C11"/>
    <w:rsid w:val="00210AC5"/>
    <w:rsid w:val="002110D6"/>
    <w:rsid w:val="0021186D"/>
    <w:rsid w:val="00212F02"/>
    <w:rsid w:val="00212F7E"/>
    <w:rsid w:val="002135B9"/>
    <w:rsid w:val="00213748"/>
    <w:rsid w:val="00213915"/>
    <w:rsid w:val="00215056"/>
    <w:rsid w:val="002150AD"/>
    <w:rsid w:val="00216375"/>
    <w:rsid w:val="002163C8"/>
    <w:rsid w:val="0021725B"/>
    <w:rsid w:val="002173C4"/>
    <w:rsid w:val="00220072"/>
    <w:rsid w:val="00220BA7"/>
    <w:rsid w:val="00221848"/>
    <w:rsid w:val="002226D5"/>
    <w:rsid w:val="002226D8"/>
    <w:rsid w:val="002229F7"/>
    <w:rsid w:val="00222FFF"/>
    <w:rsid w:val="00223BED"/>
    <w:rsid w:val="002249A3"/>
    <w:rsid w:val="00225608"/>
    <w:rsid w:val="00225841"/>
    <w:rsid w:val="00226F90"/>
    <w:rsid w:val="002311C4"/>
    <w:rsid w:val="00231281"/>
    <w:rsid w:val="0023149E"/>
    <w:rsid w:val="002314DA"/>
    <w:rsid w:val="002317A0"/>
    <w:rsid w:val="002318CE"/>
    <w:rsid w:val="00232503"/>
    <w:rsid w:val="00233590"/>
    <w:rsid w:val="00233742"/>
    <w:rsid w:val="00233982"/>
    <w:rsid w:val="00233B1D"/>
    <w:rsid w:val="00233B99"/>
    <w:rsid w:val="002348EF"/>
    <w:rsid w:val="002358F0"/>
    <w:rsid w:val="00235A55"/>
    <w:rsid w:val="00235F23"/>
    <w:rsid w:val="00236C9E"/>
    <w:rsid w:val="0023710B"/>
    <w:rsid w:val="00237380"/>
    <w:rsid w:val="002374FF"/>
    <w:rsid w:val="00237BEA"/>
    <w:rsid w:val="00240690"/>
    <w:rsid w:val="00240AC7"/>
    <w:rsid w:val="00240E96"/>
    <w:rsid w:val="00241136"/>
    <w:rsid w:val="00241EB9"/>
    <w:rsid w:val="002429C5"/>
    <w:rsid w:val="0024305D"/>
    <w:rsid w:val="002432BB"/>
    <w:rsid w:val="002434CB"/>
    <w:rsid w:val="00244CFB"/>
    <w:rsid w:val="002456E0"/>
    <w:rsid w:val="00245A68"/>
    <w:rsid w:val="002464F0"/>
    <w:rsid w:val="00246690"/>
    <w:rsid w:val="002469FD"/>
    <w:rsid w:val="00247463"/>
    <w:rsid w:val="00250352"/>
    <w:rsid w:val="0025041F"/>
    <w:rsid w:val="002505A9"/>
    <w:rsid w:val="002506C2"/>
    <w:rsid w:val="0025198B"/>
    <w:rsid w:val="00252D56"/>
    <w:rsid w:val="002540F1"/>
    <w:rsid w:val="00254241"/>
    <w:rsid w:val="00255330"/>
    <w:rsid w:val="00255756"/>
    <w:rsid w:val="00256F7D"/>
    <w:rsid w:val="00257F6B"/>
    <w:rsid w:val="00260BCA"/>
    <w:rsid w:val="00260D59"/>
    <w:rsid w:val="002611FB"/>
    <w:rsid w:val="002617E5"/>
    <w:rsid w:val="00261E0D"/>
    <w:rsid w:val="00262013"/>
    <w:rsid w:val="00262CC9"/>
    <w:rsid w:val="00263AE4"/>
    <w:rsid w:val="00265BBC"/>
    <w:rsid w:val="00266377"/>
    <w:rsid w:val="00266A1A"/>
    <w:rsid w:val="00266E02"/>
    <w:rsid w:val="00267549"/>
    <w:rsid w:val="00267615"/>
    <w:rsid w:val="00267C31"/>
    <w:rsid w:val="00270CCF"/>
    <w:rsid w:val="00271516"/>
    <w:rsid w:val="00271672"/>
    <w:rsid w:val="00271C6F"/>
    <w:rsid w:val="00271F13"/>
    <w:rsid w:val="002721A9"/>
    <w:rsid w:val="00272D8E"/>
    <w:rsid w:val="00272DB3"/>
    <w:rsid w:val="0027372B"/>
    <w:rsid w:val="00273C8B"/>
    <w:rsid w:val="00275A6D"/>
    <w:rsid w:val="002762EB"/>
    <w:rsid w:val="00276395"/>
    <w:rsid w:val="0027671E"/>
    <w:rsid w:val="00277422"/>
    <w:rsid w:val="002830AB"/>
    <w:rsid w:val="002834C3"/>
    <w:rsid w:val="00284BB1"/>
    <w:rsid w:val="00285987"/>
    <w:rsid w:val="002863B9"/>
    <w:rsid w:val="002873AE"/>
    <w:rsid w:val="002875C6"/>
    <w:rsid w:val="0029011A"/>
    <w:rsid w:val="002903A7"/>
    <w:rsid w:val="0029082E"/>
    <w:rsid w:val="00291848"/>
    <w:rsid w:val="00292B01"/>
    <w:rsid w:val="00293086"/>
    <w:rsid w:val="002937C6"/>
    <w:rsid w:val="00295D91"/>
    <w:rsid w:val="00295F20"/>
    <w:rsid w:val="0029687F"/>
    <w:rsid w:val="002A0E5C"/>
    <w:rsid w:val="002A12B1"/>
    <w:rsid w:val="002A17EF"/>
    <w:rsid w:val="002A2411"/>
    <w:rsid w:val="002A2C45"/>
    <w:rsid w:val="002A3DC2"/>
    <w:rsid w:val="002A4120"/>
    <w:rsid w:val="002A4229"/>
    <w:rsid w:val="002A55F2"/>
    <w:rsid w:val="002A5A62"/>
    <w:rsid w:val="002A74FF"/>
    <w:rsid w:val="002A7638"/>
    <w:rsid w:val="002B18A9"/>
    <w:rsid w:val="002B1D51"/>
    <w:rsid w:val="002B2717"/>
    <w:rsid w:val="002B27EE"/>
    <w:rsid w:val="002B32A5"/>
    <w:rsid w:val="002B383A"/>
    <w:rsid w:val="002B3E50"/>
    <w:rsid w:val="002B44A5"/>
    <w:rsid w:val="002B46AC"/>
    <w:rsid w:val="002B474C"/>
    <w:rsid w:val="002B4D2E"/>
    <w:rsid w:val="002B5C83"/>
    <w:rsid w:val="002B5E8E"/>
    <w:rsid w:val="002B6319"/>
    <w:rsid w:val="002B64FA"/>
    <w:rsid w:val="002B6722"/>
    <w:rsid w:val="002B67FE"/>
    <w:rsid w:val="002B6AED"/>
    <w:rsid w:val="002B6C5A"/>
    <w:rsid w:val="002B732A"/>
    <w:rsid w:val="002B7347"/>
    <w:rsid w:val="002B75DD"/>
    <w:rsid w:val="002B7BE5"/>
    <w:rsid w:val="002C0DA4"/>
    <w:rsid w:val="002C128A"/>
    <w:rsid w:val="002C210A"/>
    <w:rsid w:val="002C23D5"/>
    <w:rsid w:val="002C296A"/>
    <w:rsid w:val="002C2F53"/>
    <w:rsid w:val="002C35ED"/>
    <w:rsid w:val="002C377B"/>
    <w:rsid w:val="002C4322"/>
    <w:rsid w:val="002C4561"/>
    <w:rsid w:val="002C572F"/>
    <w:rsid w:val="002C5853"/>
    <w:rsid w:val="002C66D9"/>
    <w:rsid w:val="002C677F"/>
    <w:rsid w:val="002C72FB"/>
    <w:rsid w:val="002C7C2F"/>
    <w:rsid w:val="002D016C"/>
    <w:rsid w:val="002D0652"/>
    <w:rsid w:val="002D0867"/>
    <w:rsid w:val="002D1750"/>
    <w:rsid w:val="002D2183"/>
    <w:rsid w:val="002D3609"/>
    <w:rsid w:val="002D3C5A"/>
    <w:rsid w:val="002D5E44"/>
    <w:rsid w:val="002D7970"/>
    <w:rsid w:val="002D7EDB"/>
    <w:rsid w:val="002E039A"/>
    <w:rsid w:val="002E089B"/>
    <w:rsid w:val="002E0AC9"/>
    <w:rsid w:val="002E0FE0"/>
    <w:rsid w:val="002E2B9C"/>
    <w:rsid w:val="002E3AE0"/>
    <w:rsid w:val="002E4E34"/>
    <w:rsid w:val="002E4F60"/>
    <w:rsid w:val="002E5146"/>
    <w:rsid w:val="002E548E"/>
    <w:rsid w:val="002E5E11"/>
    <w:rsid w:val="002E77F2"/>
    <w:rsid w:val="002E7E10"/>
    <w:rsid w:val="002F053C"/>
    <w:rsid w:val="002F20C2"/>
    <w:rsid w:val="002F2879"/>
    <w:rsid w:val="002F45B0"/>
    <w:rsid w:val="002F538E"/>
    <w:rsid w:val="002F712B"/>
    <w:rsid w:val="002F7B89"/>
    <w:rsid w:val="0030003A"/>
    <w:rsid w:val="003002BD"/>
    <w:rsid w:val="00300B3F"/>
    <w:rsid w:val="0030277A"/>
    <w:rsid w:val="00303225"/>
    <w:rsid w:val="00303D6C"/>
    <w:rsid w:val="0030569E"/>
    <w:rsid w:val="003061B9"/>
    <w:rsid w:val="00307DA6"/>
    <w:rsid w:val="00310CE5"/>
    <w:rsid w:val="00311238"/>
    <w:rsid w:val="00311E3C"/>
    <w:rsid w:val="00312940"/>
    <w:rsid w:val="00312C9B"/>
    <w:rsid w:val="00312DA5"/>
    <w:rsid w:val="0031459C"/>
    <w:rsid w:val="003147C4"/>
    <w:rsid w:val="00314DFF"/>
    <w:rsid w:val="0031521B"/>
    <w:rsid w:val="0031575D"/>
    <w:rsid w:val="00315DA5"/>
    <w:rsid w:val="00315E6B"/>
    <w:rsid w:val="0031612C"/>
    <w:rsid w:val="003170DE"/>
    <w:rsid w:val="003171AE"/>
    <w:rsid w:val="00317AD0"/>
    <w:rsid w:val="003232AC"/>
    <w:rsid w:val="0032403F"/>
    <w:rsid w:val="0032467B"/>
    <w:rsid w:val="00324B5E"/>
    <w:rsid w:val="00324D7D"/>
    <w:rsid w:val="00325AA8"/>
    <w:rsid w:val="003269FF"/>
    <w:rsid w:val="00326EC5"/>
    <w:rsid w:val="003270DF"/>
    <w:rsid w:val="0032731D"/>
    <w:rsid w:val="003273D3"/>
    <w:rsid w:val="003276B4"/>
    <w:rsid w:val="00327E0C"/>
    <w:rsid w:val="0033103E"/>
    <w:rsid w:val="00332649"/>
    <w:rsid w:val="003335E9"/>
    <w:rsid w:val="0033478E"/>
    <w:rsid w:val="00334F24"/>
    <w:rsid w:val="003354A1"/>
    <w:rsid w:val="003358B8"/>
    <w:rsid w:val="003358EB"/>
    <w:rsid w:val="003359F1"/>
    <w:rsid w:val="003360E8"/>
    <w:rsid w:val="0033673E"/>
    <w:rsid w:val="003367B6"/>
    <w:rsid w:val="00337230"/>
    <w:rsid w:val="003375CF"/>
    <w:rsid w:val="00337FAC"/>
    <w:rsid w:val="00342F73"/>
    <w:rsid w:val="0034302A"/>
    <w:rsid w:val="003435E4"/>
    <w:rsid w:val="00343695"/>
    <w:rsid w:val="00343C28"/>
    <w:rsid w:val="00344380"/>
    <w:rsid w:val="00345AF4"/>
    <w:rsid w:val="00346233"/>
    <w:rsid w:val="003468C2"/>
    <w:rsid w:val="0034693E"/>
    <w:rsid w:val="003479E7"/>
    <w:rsid w:val="00347C5E"/>
    <w:rsid w:val="0035132A"/>
    <w:rsid w:val="003513F9"/>
    <w:rsid w:val="0035272C"/>
    <w:rsid w:val="00352BC6"/>
    <w:rsid w:val="00353234"/>
    <w:rsid w:val="00354486"/>
    <w:rsid w:val="00354544"/>
    <w:rsid w:val="00354F66"/>
    <w:rsid w:val="00356019"/>
    <w:rsid w:val="00356AD1"/>
    <w:rsid w:val="00356D91"/>
    <w:rsid w:val="003577FE"/>
    <w:rsid w:val="00357F30"/>
    <w:rsid w:val="0036168B"/>
    <w:rsid w:val="0036188E"/>
    <w:rsid w:val="003618C6"/>
    <w:rsid w:val="003618D4"/>
    <w:rsid w:val="00361B5F"/>
    <w:rsid w:val="003620CC"/>
    <w:rsid w:val="00362E59"/>
    <w:rsid w:val="00363B18"/>
    <w:rsid w:val="003648DE"/>
    <w:rsid w:val="0036668A"/>
    <w:rsid w:val="00367F2E"/>
    <w:rsid w:val="00370A62"/>
    <w:rsid w:val="00371FC1"/>
    <w:rsid w:val="00372077"/>
    <w:rsid w:val="003726FE"/>
    <w:rsid w:val="00372B49"/>
    <w:rsid w:val="0037322F"/>
    <w:rsid w:val="00373574"/>
    <w:rsid w:val="003737CB"/>
    <w:rsid w:val="00374990"/>
    <w:rsid w:val="0037576A"/>
    <w:rsid w:val="00375F06"/>
    <w:rsid w:val="003762CF"/>
    <w:rsid w:val="00376D6D"/>
    <w:rsid w:val="00376E4A"/>
    <w:rsid w:val="00380164"/>
    <w:rsid w:val="003805AC"/>
    <w:rsid w:val="00381379"/>
    <w:rsid w:val="003814B7"/>
    <w:rsid w:val="00381521"/>
    <w:rsid w:val="003827B9"/>
    <w:rsid w:val="003837AA"/>
    <w:rsid w:val="0038380D"/>
    <w:rsid w:val="00383C80"/>
    <w:rsid w:val="00383D39"/>
    <w:rsid w:val="0038434E"/>
    <w:rsid w:val="00384DB3"/>
    <w:rsid w:val="0038511F"/>
    <w:rsid w:val="003854AD"/>
    <w:rsid w:val="003858DD"/>
    <w:rsid w:val="003859FB"/>
    <w:rsid w:val="00386D50"/>
    <w:rsid w:val="003876B0"/>
    <w:rsid w:val="00387E88"/>
    <w:rsid w:val="00391177"/>
    <w:rsid w:val="0039215C"/>
    <w:rsid w:val="00392BE8"/>
    <w:rsid w:val="00393515"/>
    <w:rsid w:val="0039360D"/>
    <w:rsid w:val="00395D09"/>
    <w:rsid w:val="00396C0C"/>
    <w:rsid w:val="00396C40"/>
    <w:rsid w:val="00397099"/>
    <w:rsid w:val="003A0845"/>
    <w:rsid w:val="003A0E83"/>
    <w:rsid w:val="003A10FE"/>
    <w:rsid w:val="003A1375"/>
    <w:rsid w:val="003A1BB7"/>
    <w:rsid w:val="003A1E6D"/>
    <w:rsid w:val="003A23C4"/>
    <w:rsid w:val="003A252E"/>
    <w:rsid w:val="003A2963"/>
    <w:rsid w:val="003A2AC6"/>
    <w:rsid w:val="003A3685"/>
    <w:rsid w:val="003A391E"/>
    <w:rsid w:val="003A3DDD"/>
    <w:rsid w:val="003A4175"/>
    <w:rsid w:val="003A50E1"/>
    <w:rsid w:val="003A5402"/>
    <w:rsid w:val="003A5B0B"/>
    <w:rsid w:val="003A5BD5"/>
    <w:rsid w:val="003B0023"/>
    <w:rsid w:val="003B022E"/>
    <w:rsid w:val="003B093F"/>
    <w:rsid w:val="003B0E10"/>
    <w:rsid w:val="003B0E6F"/>
    <w:rsid w:val="003B16FE"/>
    <w:rsid w:val="003B32EB"/>
    <w:rsid w:val="003B3BAB"/>
    <w:rsid w:val="003B48A3"/>
    <w:rsid w:val="003B631B"/>
    <w:rsid w:val="003B6C4D"/>
    <w:rsid w:val="003B6E1C"/>
    <w:rsid w:val="003B7121"/>
    <w:rsid w:val="003B78BD"/>
    <w:rsid w:val="003B78CE"/>
    <w:rsid w:val="003C0386"/>
    <w:rsid w:val="003C0697"/>
    <w:rsid w:val="003C1A44"/>
    <w:rsid w:val="003C2017"/>
    <w:rsid w:val="003C3D92"/>
    <w:rsid w:val="003C41D5"/>
    <w:rsid w:val="003C41E1"/>
    <w:rsid w:val="003C45E4"/>
    <w:rsid w:val="003C6A5D"/>
    <w:rsid w:val="003C7ABE"/>
    <w:rsid w:val="003D01FA"/>
    <w:rsid w:val="003D04C5"/>
    <w:rsid w:val="003D097E"/>
    <w:rsid w:val="003D0E3D"/>
    <w:rsid w:val="003D0E70"/>
    <w:rsid w:val="003D201F"/>
    <w:rsid w:val="003D2389"/>
    <w:rsid w:val="003D2537"/>
    <w:rsid w:val="003D2BF2"/>
    <w:rsid w:val="003D3415"/>
    <w:rsid w:val="003D4CD8"/>
    <w:rsid w:val="003D5307"/>
    <w:rsid w:val="003D54DC"/>
    <w:rsid w:val="003D5579"/>
    <w:rsid w:val="003D5597"/>
    <w:rsid w:val="003D5FED"/>
    <w:rsid w:val="003D63FD"/>
    <w:rsid w:val="003D66AD"/>
    <w:rsid w:val="003D6BDA"/>
    <w:rsid w:val="003D7221"/>
    <w:rsid w:val="003D7DB5"/>
    <w:rsid w:val="003E06DB"/>
    <w:rsid w:val="003E1DF5"/>
    <w:rsid w:val="003E292D"/>
    <w:rsid w:val="003E384C"/>
    <w:rsid w:val="003E4874"/>
    <w:rsid w:val="003E4A87"/>
    <w:rsid w:val="003E4AAB"/>
    <w:rsid w:val="003E4C4A"/>
    <w:rsid w:val="003E4CFD"/>
    <w:rsid w:val="003E4D98"/>
    <w:rsid w:val="003E6009"/>
    <w:rsid w:val="003E7046"/>
    <w:rsid w:val="003E7548"/>
    <w:rsid w:val="003E7FD6"/>
    <w:rsid w:val="003F0301"/>
    <w:rsid w:val="003F038C"/>
    <w:rsid w:val="003F0572"/>
    <w:rsid w:val="003F078A"/>
    <w:rsid w:val="003F0C8F"/>
    <w:rsid w:val="003F1A18"/>
    <w:rsid w:val="003F2271"/>
    <w:rsid w:val="003F2FA1"/>
    <w:rsid w:val="003F3677"/>
    <w:rsid w:val="003F40C5"/>
    <w:rsid w:val="003F48D9"/>
    <w:rsid w:val="003F4D5A"/>
    <w:rsid w:val="003F65E4"/>
    <w:rsid w:val="003F66DC"/>
    <w:rsid w:val="003F6C89"/>
    <w:rsid w:val="003F6E42"/>
    <w:rsid w:val="003F6E88"/>
    <w:rsid w:val="003F6EA1"/>
    <w:rsid w:val="003F7595"/>
    <w:rsid w:val="004000C4"/>
    <w:rsid w:val="00400C62"/>
    <w:rsid w:val="00401635"/>
    <w:rsid w:val="00402BB5"/>
    <w:rsid w:val="00403ED0"/>
    <w:rsid w:val="004044C1"/>
    <w:rsid w:val="004050F8"/>
    <w:rsid w:val="00405454"/>
    <w:rsid w:val="004064BB"/>
    <w:rsid w:val="004065E2"/>
    <w:rsid w:val="00406DF8"/>
    <w:rsid w:val="004073FE"/>
    <w:rsid w:val="00407ADC"/>
    <w:rsid w:val="00407CE7"/>
    <w:rsid w:val="0041013B"/>
    <w:rsid w:val="004101BB"/>
    <w:rsid w:val="00410A3E"/>
    <w:rsid w:val="00411304"/>
    <w:rsid w:val="004118A2"/>
    <w:rsid w:val="00412E90"/>
    <w:rsid w:val="00412F64"/>
    <w:rsid w:val="00413173"/>
    <w:rsid w:val="004131D2"/>
    <w:rsid w:val="00413244"/>
    <w:rsid w:val="00413441"/>
    <w:rsid w:val="00413EFE"/>
    <w:rsid w:val="004144F7"/>
    <w:rsid w:val="00414702"/>
    <w:rsid w:val="0041655A"/>
    <w:rsid w:val="0041656A"/>
    <w:rsid w:val="00420826"/>
    <w:rsid w:val="00421D9B"/>
    <w:rsid w:val="00421E0A"/>
    <w:rsid w:val="004220D6"/>
    <w:rsid w:val="004222F8"/>
    <w:rsid w:val="004224C0"/>
    <w:rsid w:val="00422AA6"/>
    <w:rsid w:val="0042333B"/>
    <w:rsid w:val="00423839"/>
    <w:rsid w:val="004245C1"/>
    <w:rsid w:val="00426ADD"/>
    <w:rsid w:val="0042779A"/>
    <w:rsid w:val="0043058D"/>
    <w:rsid w:val="00431A85"/>
    <w:rsid w:val="00431F33"/>
    <w:rsid w:val="00432546"/>
    <w:rsid w:val="004334B8"/>
    <w:rsid w:val="00433803"/>
    <w:rsid w:val="00435690"/>
    <w:rsid w:val="00436947"/>
    <w:rsid w:val="0043775D"/>
    <w:rsid w:val="00440214"/>
    <w:rsid w:val="00440F6C"/>
    <w:rsid w:val="00440F8A"/>
    <w:rsid w:val="004413FC"/>
    <w:rsid w:val="00441AC9"/>
    <w:rsid w:val="0044201C"/>
    <w:rsid w:val="004425E5"/>
    <w:rsid w:val="0044276B"/>
    <w:rsid w:val="00442B00"/>
    <w:rsid w:val="00442C45"/>
    <w:rsid w:val="004447E5"/>
    <w:rsid w:val="00444E8E"/>
    <w:rsid w:val="0044537A"/>
    <w:rsid w:val="00445DD0"/>
    <w:rsid w:val="00446DCB"/>
    <w:rsid w:val="0044734D"/>
    <w:rsid w:val="00447498"/>
    <w:rsid w:val="00450EEB"/>
    <w:rsid w:val="00450FC3"/>
    <w:rsid w:val="00451BE8"/>
    <w:rsid w:val="00451E0B"/>
    <w:rsid w:val="00451FE2"/>
    <w:rsid w:val="004522B4"/>
    <w:rsid w:val="004526D3"/>
    <w:rsid w:val="004527DD"/>
    <w:rsid w:val="00453514"/>
    <w:rsid w:val="0045365C"/>
    <w:rsid w:val="00453F09"/>
    <w:rsid w:val="00455A76"/>
    <w:rsid w:val="00455DB3"/>
    <w:rsid w:val="0045614A"/>
    <w:rsid w:val="004564ED"/>
    <w:rsid w:val="004573E2"/>
    <w:rsid w:val="00461D7B"/>
    <w:rsid w:val="00463DF2"/>
    <w:rsid w:val="00464684"/>
    <w:rsid w:val="0046479A"/>
    <w:rsid w:val="00464B8E"/>
    <w:rsid w:val="00466A94"/>
    <w:rsid w:val="00467092"/>
    <w:rsid w:val="004675EA"/>
    <w:rsid w:val="00470366"/>
    <w:rsid w:val="00473033"/>
    <w:rsid w:val="00474ECA"/>
    <w:rsid w:val="004763FB"/>
    <w:rsid w:val="00476540"/>
    <w:rsid w:val="00476C44"/>
    <w:rsid w:val="00476E29"/>
    <w:rsid w:val="00477615"/>
    <w:rsid w:val="004801BB"/>
    <w:rsid w:val="004804D4"/>
    <w:rsid w:val="004806C4"/>
    <w:rsid w:val="00480B87"/>
    <w:rsid w:val="00480DEE"/>
    <w:rsid w:val="00481786"/>
    <w:rsid w:val="004819C0"/>
    <w:rsid w:val="00483162"/>
    <w:rsid w:val="00483CA7"/>
    <w:rsid w:val="00484CFC"/>
    <w:rsid w:val="004855D6"/>
    <w:rsid w:val="00486CB7"/>
    <w:rsid w:val="00487114"/>
    <w:rsid w:val="00487756"/>
    <w:rsid w:val="00487917"/>
    <w:rsid w:val="004902A7"/>
    <w:rsid w:val="00491384"/>
    <w:rsid w:val="004914CC"/>
    <w:rsid w:val="00492649"/>
    <w:rsid w:val="00492CFC"/>
    <w:rsid w:val="00492EAD"/>
    <w:rsid w:val="00493433"/>
    <w:rsid w:val="00494408"/>
    <w:rsid w:val="004949DE"/>
    <w:rsid w:val="00495893"/>
    <w:rsid w:val="00495DE9"/>
    <w:rsid w:val="00495E96"/>
    <w:rsid w:val="004A042A"/>
    <w:rsid w:val="004A094E"/>
    <w:rsid w:val="004A0A94"/>
    <w:rsid w:val="004A2588"/>
    <w:rsid w:val="004A2E2F"/>
    <w:rsid w:val="004A3B5D"/>
    <w:rsid w:val="004A4528"/>
    <w:rsid w:val="004A69C7"/>
    <w:rsid w:val="004A6C96"/>
    <w:rsid w:val="004A7BF3"/>
    <w:rsid w:val="004B0309"/>
    <w:rsid w:val="004B0B0D"/>
    <w:rsid w:val="004B0FF9"/>
    <w:rsid w:val="004B1DBD"/>
    <w:rsid w:val="004B256C"/>
    <w:rsid w:val="004B288F"/>
    <w:rsid w:val="004B2A07"/>
    <w:rsid w:val="004B2DCC"/>
    <w:rsid w:val="004B3318"/>
    <w:rsid w:val="004B3EAC"/>
    <w:rsid w:val="004B3EE9"/>
    <w:rsid w:val="004B4833"/>
    <w:rsid w:val="004B4CC3"/>
    <w:rsid w:val="004B5617"/>
    <w:rsid w:val="004B56EE"/>
    <w:rsid w:val="004B5704"/>
    <w:rsid w:val="004B5C92"/>
    <w:rsid w:val="004B6960"/>
    <w:rsid w:val="004B6A0D"/>
    <w:rsid w:val="004B7827"/>
    <w:rsid w:val="004B7D9F"/>
    <w:rsid w:val="004C0347"/>
    <w:rsid w:val="004C061F"/>
    <w:rsid w:val="004C1994"/>
    <w:rsid w:val="004C2786"/>
    <w:rsid w:val="004C28F6"/>
    <w:rsid w:val="004C3568"/>
    <w:rsid w:val="004C47C5"/>
    <w:rsid w:val="004C577C"/>
    <w:rsid w:val="004C5C26"/>
    <w:rsid w:val="004C5C42"/>
    <w:rsid w:val="004C5F4C"/>
    <w:rsid w:val="004C67CB"/>
    <w:rsid w:val="004D0EA7"/>
    <w:rsid w:val="004D28BC"/>
    <w:rsid w:val="004D2B0E"/>
    <w:rsid w:val="004D402A"/>
    <w:rsid w:val="004D4A2D"/>
    <w:rsid w:val="004D5F64"/>
    <w:rsid w:val="004D65A3"/>
    <w:rsid w:val="004D6A15"/>
    <w:rsid w:val="004D73E4"/>
    <w:rsid w:val="004D7ED3"/>
    <w:rsid w:val="004E026D"/>
    <w:rsid w:val="004E23D1"/>
    <w:rsid w:val="004E2783"/>
    <w:rsid w:val="004E2FFF"/>
    <w:rsid w:val="004E515F"/>
    <w:rsid w:val="004E5432"/>
    <w:rsid w:val="004E61B9"/>
    <w:rsid w:val="004E624D"/>
    <w:rsid w:val="004E6B73"/>
    <w:rsid w:val="004E6CC5"/>
    <w:rsid w:val="004E7D28"/>
    <w:rsid w:val="004F1309"/>
    <w:rsid w:val="004F1F3E"/>
    <w:rsid w:val="004F2136"/>
    <w:rsid w:val="004F4F5A"/>
    <w:rsid w:val="004F5637"/>
    <w:rsid w:val="004F74CD"/>
    <w:rsid w:val="004F7BC1"/>
    <w:rsid w:val="004F7BF8"/>
    <w:rsid w:val="00500053"/>
    <w:rsid w:val="005001E8"/>
    <w:rsid w:val="00501CF4"/>
    <w:rsid w:val="005025D5"/>
    <w:rsid w:val="00502EB8"/>
    <w:rsid w:val="00503383"/>
    <w:rsid w:val="00504635"/>
    <w:rsid w:val="00504EBC"/>
    <w:rsid w:val="0050553D"/>
    <w:rsid w:val="005055F1"/>
    <w:rsid w:val="00505703"/>
    <w:rsid w:val="005061A8"/>
    <w:rsid w:val="00507732"/>
    <w:rsid w:val="00507BD4"/>
    <w:rsid w:val="00507CDD"/>
    <w:rsid w:val="00510171"/>
    <w:rsid w:val="00510277"/>
    <w:rsid w:val="00510665"/>
    <w:rsid w:val="00510B75"/>
    <w:rsid w:val="005116D9"/>
    <w:rsid w:val="00512478"/>
    <w:rsid w:val="00512E7F"/>
    <w:rsid w:val="00512FAF"/>
    <w:rsid w:val="00513FD2"/>
    <w:rsid w:val="0051437C"/>
    <w:rsid w:val="005147EA"/>
    <w:rsid w:val="00514D01"/>
    <w:rsid w:val="005156A6"/>
    <w:rsid w:val="00515B0A"/>
    <w:rsid w:val="005163D8"/>
    <w:rsid w:val="005169A7"/>
    <w:rsid w:val="00516F02"/>
    <w:rsid w:val="00516F0D"/>
    <w:rsid w:val="00516FE2"/>
    <w:rsid w:val="00517994"/>
    <w:rsid w:val="00517A07"/>
    <w:rsid w:val="00517B5A"/>
    <w:rsid w:val="005204BB"/>
    <w:rsid w:val="00520580"/>
    <w:rsid w:val="00520C14"/>
    <w:rsid w:val="00520D08"/>
    <w:rsid w:val="00521D73"/>
    <w:rsid w:val="0052487F"/>
    <w:rsid w:val="005252CD"/>
    <w:rsid w:val="00525419"/>
    <w:rsid w:val="0052570E"/>
    <w:rsid w:val="005257AB"/>
    <w:rsid w:val="00526F3F"/>
    <w:rsid w:val="00527576"/>
    <w:rsid w:val="00527635"/>
    <w:rsid w:val="00527853"/>
    <w:rsid w:val="00530542"/>
    <w:rsid w:val="005307D3"/>
    <w:rsid w:val="0053090A"/>
    <w:rsid w:val="00531B2A"/>
    <w:rsid w:val="00531EE5"/>
    <w:rsid w:val="00532D85"/>
    <w:rsid w:val="005330AB"/>
    <w:rsid w:val="00533527"/>
    <w:rsid w:val="005338EF"/>
    <w:rsid w:val="00534843"/>
    <w:rsid w:val="00535CAB"/>
    <w:rsid w:val="00537BB0"/>
    <w:rsid w:val="00540432"/>
    <w:rsid w:val="00540E28"/>
    <w:rsid w:val="00540F50"/>
    <w:rsid w:val="0054117E"/>
    <w:rsid w:val="005411BF"/>
    <w:rsid w:val="00541D73"/>
    <w:rsid w:val="00542221"/>
    <w:rsid w:val="00542846"/>
    <w:rsid w:val="00542AA3"/>
    <w:rsid w:val="00543A99"/>
    <w:rsid w:val="00545744"/>
    <w:rsid w:val="005457D3"/>
    <w:rsid w:val="00547DDB"/>
    <w:rsid w:val="00550369"/>
    <w:rsid w:val="005512B0"/>
    <w:rsid w:val="005512C4"/>
    <w:rsid w:val="00551585"/>
    <w:rsid w:val="00551DE0"/>
    <w:rsid w:val="0055269E"/>
    <w:rsid w:val="00552B44"/>
    <w:rsid w:val="005553BF"/>
    <w:rsid w:val="0055593A"/>
    <w:rsid w:val="00555ACD"/>
    <w:rsid w:val="00555B71"/>
    <w:rsid w:val="00556441"/>
    <w:rsid w:val="005569EE"/>
    <w:rsid w:val="00556C97"/>
    <w:rsid w:val="00556CEE"/>
    <w:rsid w:val="00556E99"/>
    <w:rsid w:val="0055749F"/>
    <w:rsid w:val="00560B84"/>
    <w:rsid w:val="00561579"/>
    <w:rsid w:val="005624C2"/>
    <w:rsid w:val="00562E43"/>
    <w:rsid w:val="005633C7"/>
    <w:rsid w:val="0056393E"/>
    <w:rsid w:val="0056498E"/>
    <w:rsid w:val="005650F0"/>
    <w:rsid w:val="00566EED"/>
    <w:rsid w:val="005674D1"/>
    <w:rsid w:val="00567BE1"/>
    <w:rsid w:val="00570C7D"/>
    <w:rsid w:val="00571E40"/>
    <w:rsid w:val="005723D9"/>
    <w:rsid w:val="00572401"/>
    <w:rsid w:val="00572F57"/>
    <w:rsid w:val="005730A8"/>
    <w:rsid w:val="00573FEA"/>
    <w:rsid w:val="00574593"/>
    <w:rsid w:val="00574664"/>
    <w:rsid w:val="00574A6F"/>
    <w:rsid w:val="00574D93"/>
    <w:rsid w:val="005753F3"/>
    <w:rsid w:val="00575B1E"/>
    <w:rsid w:val="00575BB8"/>
    <w:rsid w:val="0057710F"/>
    <w:rsid w:val="00577B02"/>
    <w:rsid w:val="0058128E"/>
    <w:rsid w:val="00581DF3"/>
    <w:rsid w:val="00581E11"/>
    <w:rsid w:val="00582712"/>
    <w:rsid w:val="005843E9"/>
    <w:rsid w:val="005845F2"/>
    <w:rsid w:val="005846F4"/>
    <w:rsid w:val="00587ECA"/>
    <w:rsid w:val="005905A0"/>
    <w:rsid w:val="00590BD1"/>
    <w:rsid w:val="0059126B"/>
    <w:rsid w:val="00591A0E"/>
    <w:rsid w:val="00591C8A"/>
    <w:rsid w:val="00591EDA"/>
    <w:rsid w:val="00591FE2"/>
    <w:rsid w:val="00592D65"/>
    <w:rsid w:val="00593AE2"/>
    <w:rsid w:val="00593D49"/>
    <w:rsid w:val="005950C5"/>
    <w:rsid w:val="005963DF"/>
    <w:rsid w:val="005967C0"/>
    <w:rsid w:val="0059793C"/>
    <w:rsid w:val="00597CC9"/>
    <w:rsid w:val="00597E43"/>
    <w:rsid w:val="005A0A58"/>
    <w:rsid w:val="005A1195"/>
    <w:rsid w:val="005A1DF4"/>
    <w:rsid w:val="005A389A"/>
    <w:rsid w:val="005A4096"/>
    <w:rsid w:val="005A52DB"/>
    <w:rsid w:val="005A565F"/>
    <w:rsid w:val="005A6C99"/>
    <w:rsid w:val="005A7635"/>
    <w:rsid w:val="005B1039"/>
    <w:rsid w:val="005B109C"/>
    <w:rsid w:val="005B14D2"/>
    <w:rsid w:val="005B1848"/>
    <w:rsid w:val="005B1CBF"/>
    <w:rsid w:val="005B1EFF"/>
    <w:rsid w:val="005B2399"/>
    <w:rsid w:val="005B24ED"/>
    <w:rsid w:val="005B2BBD"/>
    <w:rsid w:val="005B3717"/>
    <w:rsid w:val="005B393D"/>
    <w:rsid w:val="005B3A66"/>
    <w:rsid w:val="005B3B77"/>
    <w:rsid w:val="005B43E2"/>
    <w:rsid w:val="005B44A1"/>
    <w:rsid w:val="005B456D"/>
    <w:rsid w:val="005B45FE"/>
    <w:rsid w:val="005B51E7"/>
    <w:rsid w:val="005B7590"/>
    <w:rsid w:val="005C02F3"/>
    <w:rsid w:val="005C24B2"/>
    <w:rsid w:val="005C3415"/>
    <w:rsid w:val="005C3CDA"/>
    <w:rsid w:val="005C42D4"/>
    <w:rsid w:val="005C5509"/>
    <w:rsid w:val="005C5621"/>
    <w:rsid w:val="005C5C14"/>
    <w:rsid w:val="005C6419"/>
    <w:rsid w:val="005C684A"/>
    <w:rsid w:val="005C6E95"/>
    <w:rsid w:val="005C712A"/>
    <w:rsid w:val="005C79EB"/>
    <w:rsid w:val="005C7F9D"/>
    <w:rsid w:val="005D06FF"/>
    <w:rsid w:val="005D15AB"/>
    <w:rsid w:val="005D19CA"/>
    <w:rsid w:val="005D304F"/>
    <w:rsid w:val="005D34A2"/>
    <w:rsid w:val="005D391E"/>
    <w:rsid w:val="005D3A52"/>
    <w:rsid w:val="005D3B89"/>
    <w:rsid w:val="005D4A92"/>
    <w:rsid w:val="005D6BF1"/>
    <w:rsid w:val="005E1C86"/>
    <w:rsid w:val="005E219E"/>
    <w:rsid w:val="005E2B09"/>
    <w:rsid w:val="005E3539"/>
    <w:rsid w:val="005E42B6"/>
    <w:rsid w:val="005E46D5"/>
    <w:rsid w:val="005E4EAD"/>
    <w:rsid w:val="005E579B"/>
    <w:rsid w:val="005E599C"/>
    <w:rsid w:val="005E5A96"/>
    <w:rsid w:val="005E6C06"/>
    <w:rsid w:val="005E6F8B"/>
    <w:rsid w:val="005E737F"/>
    <w:rsid w:val="005E7BA5"/>
    <w:rsid w:val="005F0457"/>
    <w:rsid w:val="005F07E6"/>
    <w:rsid w:val="005F1C88"/>
    <w:rsid w:val="005F212C"/>
    <w:rsid w:val="005F21C9"/>
    <w:rsid w:val="005F2F5F"/>
    <w:rsid w:val="005F4FCC"/>
    <w:rsid w:val="005F5325"/>
    <w:rsid w:val="005F69C8"/>
    <w:rsid w:val="005F74B0"/>
    <w:rsid w:val="005F7807"/>
    <w:rsid w:val="00600278"/>
    <w:rsid w:val="0060069D"/>
    <w:rsid w:val="00601336"/>
    <w:rsid w:val="00601A73"/>
    <w:rsid w:val="00601B7D"/>
    <w:rsid w:val="00601F15"/>
    <w:rsid w:val="006024EC"/>
    <w:rsid w:val="00602B46"/>
    <w:rsid w:val="00602F9B"/>
    <w:rsid w:val="00603866"/>
    <w:rsid w:val="0060393B"/>
    <w:rsid w:val="00603A89"/>
    <w:rsid w:val="00604A49"/>
    <w:rsid w:val="006054A3"/>
    <w:rsid w:val="0060599B"/>
    <w:rsid w:val="00605DB4"/>
    <w:rsid w:val="00606971"/>
    <w:rsid w:val="00607385"/>
    <w:rsid w:val="00607391"/>
    <w:rsid w:val="00607950"/>
    <w:rsid w:val="00607FA4"/>
    <w:rsid w:val="00610546"/>
    <w:rsid w:val="00610D03"/>
    <w:rsid w:val="00611B5D"/>
    <w:rsid w:val="00612CFA"/>
    <w:rsid w:val="00613D61"/>
    <w:rsid w:val="00614584"/>
    <w:rsid w:val="0061629B"/>
    <w:rsid w:val="006165C1"/>
    <w:rsid w:val="006169F0"/>
    <w:rsid w:val="00616B2E"/>
    <w:rsid w:val="00617F02"/>
    <w:rsid w:val="00621499"/>
    <w:rsid w:val="00621F2E"/>
    <w:rsid w:val="0062260F"/>
    <w:rsid w:val="0062288F"/>
    <w:rsid w:val="00623402"/>
    <w:rsid w:val="006238C2"/>
    <w:rsid w:val="00624B73"/>
    <w:rsid w:val="00624DA6"/>
    <w:rsid w:val="00625221"/>
    <w:rsid w:val="00625329"/>
    <w:rsid w:val="00625EE3"/>
    <w:rsid w:val="006278F6"/>
    <w:rsid w:val="00627B05"/>
    <w:rsid w:val="00631738"/>
    <w:rsid w:val="00631C0C"/>
    <w:rsid w:val="00633175"/>
    <w:rsid w:val="00633706"/>
    <w:rsid w:val="00633AE1"/>
    <w:rsid w:val="0063439F"/>
    <w:rsid w:val="00634793"/>
    <w:rsid w:val="00634986"/>
    <w:rsid w:val="006363D5"/>
    <w:rsid w:val="00636D3D"/>
    <w:rsid w:val="00636EE5"/>
    <w:rsid w:val="0063755B"/>
    <w:rsid w:val="0063761C"/>
    <w:rsid w:val="0064022D"/>
    <w:rsid w:val="00640719"/>
    <w:rsid w:val="00641DB0"/>
    <w:rsid w:val="00641E96"/>
    <w:rsid w:val="006427DF"/>
    <w:rsid w:val="00643733"/>
    <w:rsid w:val="00643E6A"/>
    <w:rsid w:val="00643E7D"/>
    <w:rsid w:val="00644604"/>
    <w:rsid w:val="00645377"/>
    <w:rsid w:val="006465AE"/>
    <w:rsid w:val="00646EF6"/>
    <w:rsid w:val="00647B5C"/>
    <w:rsid w:val="00650EFE"/>
    <w:rsid w:val="00651B2F"/>
    <w:rsid w:val="00651D0B"/>
    <w:rsid w:val="00652115"/>
    <w:rsid w:val="00653282"/>
    <w:rsid w:val="006536F1"/>
    <w:rsid w:val="0065425B"/>
    <w:rsid w:val="006546C4"/>
    <w:rsid w:val="006548DD"/>
    <w:rsid w:val="00654DAB"/>
    <w:rsid w:val="00655FA0"/>
    <w:rsid w:val="00660332"/>
    <w:rsid w:val="00660A8D"/>
    <w:rsid w:val="00660E8B"/>
    <w:rsid w:val="00661D77"/>
    <w:rsid w:val="00662078"/>
    <w:rsid w:val="00662093"/>
    <w:rsid w:val="00662109"/>
    <w:rsid w:val="0066244E"/>
    <w:rsid w:val="00662A02"/>
    <w:rsid w:val="0066307C"/>
    <w:rsid w:val="006646C7"/>
    <w:rsid w:val="006658F4"/>
    <w:rsid w:val="006664C0"/>
    <w:rsid w:val="0066714A"/>
    <w:rsid w:val="00670829"/>
    <w:rsid w:val="00672239"/>
    <w:rsid w:val="00673814"/>
    <w:rsid w:val="00673D7E"/>
    <w:rsid w:val="00674061"/>
    <w:rsid w:val="00676681"/>
    <w:rsid w:val="00676E5A"/>
    <w:rsid w:val="00677976"/>
    <w:rsid w:val="00677B44"/>
    <w:rsid w:val="00677C57"/>
    <w:rsid w:val="006806EB"/>
    <w:rsid w:val="006809DE"/>
    <w:rsid w:val="00680C0C"/>
    <w:rsid w:val="00680D12"/>
    <w:rsid w:val="0068213A"/>
    <w:rsid w:val="0068242E"/>
    <w:rsid w:val="00683354"/>
    <w:rsid w:val="00684C47"/>
    <w:rsid w:val="00685A74"/>
    <w:rsid w:val="00687AE1"/>
    <w:rsid w:val="00690B1F"/>
    <w:rsid w:val="00691B3A"/>
    <w:rsid w:val="00691C9F"/>
    <w:rsid w:val="00692075"/>
    <w:rsid w:val="00692CB9"/>
    <w:rsid w:val="00692D4C"/>
    <w:rsid w:val="006936C2"/>
    <w:rsid w:val="00694349"/>
    <w:rsid w:val="00695EF2"/>
    <w:rsid w:val="00696BE2"/>
    <w:rsid w:val="006A0717"/>
    <w:rsid w:val="006A08B4"/>
    <w:rsid w:val="006A0EF2"/>
    <w:rsid w:val="006A1613"/>
    <w:rsid w:val="006A16CC"/>
    <w:rsid w:val="006A34BC"/>
    <w:rsid w:val="006A3D66"/>
    <w:rsid w:val="006A45BC"/>
    <w:rsid w:val="006A5257"/>
    <w:rsid w:val="006A66D5"/>
    <w:rsid w:val="006A6B10"/>
    <w:rsid w:val="006A724D"/>
    <w:rsid w:val="006A78D2"/>
    <w:rsid w:val="006A7CF7"/>
    <w:rsid w:val="006B05CC"/>
    <w:rsid w:val="006B05E0"/>
    <w:rsid w:val="006B0F09"/>
    <w:rsid w:val="006B1AA8"/>
    <w:rsid w:val="006B3324"/>
    <w:rsid w:val="006B3438"/>
    <w:rsid w:val="006B37AC"/>
    <w:rsid w:val="006B5326"/>
    <w:rsid w:val="006B611D"/>
    <w:rsid w:val="006B72CE"/>
    <w:rsid w:val="006C013E"/>
    <w:rsid w:val="006C0B8C"/>
    <w:rsid w:val="006C2C8F"/>
    <w:rsid w:val="006C45C3"/>
    <w:rsid w:val="006C477A"/>
    <w:rsid w:val="006C52D9"/>
    <w:rsid w:val="006C6922"/>
    <w:rsid w:val="006C6AAF"/>
    <w:rsid w:val="006C6D0E"/>
    <w:rsid w:val="006C73F8"/>
    <w:rsid w:val="006D0349"/>
    <w:rsid w:val="006D0815"/>
    <w:rsid w:val="006D262B"/>
    <w:rsid w:val="006D2C0D"/>
    <w:rsid w:val="006D315D"/>
    <w:rsid w:val="006D34BE"/>
    <w:rsid w:val="006D35BF"/>
    <w:rsid w:val="006D4009"/>
    <w:rsid w:val="006D57E8"/>
    <w:rsid w:val="006D58F6"/>
    <w:rsid w:val="006D5C78"/>
    <w:rsid w:val="006D7E2F"/>
    <w:rsid w:val="006E01C3"/>
    <w:rsid w:val="006E0750"/>
    <w:rsid w:val="006E0802"/>
    <w:rsid w:val="006E081E"/>
    <w:rsid w:val="006E2410"/>
    <w:rsid w:val="006E34DF"/>
    <w:rsid w:val="006E3C67"/>
    <w:rsid w:val="006E3D5F"/>
    <w:rsid w:val="006E4159"/>
    <w:rsid w:val="006E44D4"/>
    <w:rsid w:val="006E559D"/>
    <w:rsid w:val="006E6225"/>
    <w:rsid w:val="006E640F"/>
    <w:rsid w:val="006F078F"/>
    <w:rsid w:val="006F08A5"/>
    <w:rsid w:val="006F09B3"/>
    <w:rsid w:val="006F1BCF"/>
    <w:rsid w:val="006F1CA6"/>
    <w:rsid w:val="006F1EDF"/>
    <w:rsid w:val="006F2839"/>
    <w:rsid w:val="006F28C8"/>
    <w:rsid w:val="006F2ACF"/>
    <w:rsid w:val="006F3A20"/>
    <w:rsid w:val="006F48CD"/>
    <w:rsid w:val="006F49FD"/>
    <w:rsid w:val="006F4FB3"/>
    <w:rsid w:val="006F574F"/>
    <w:rsid w:val="006F5D61"/>
    <w:rsid w:val="006F76A9"/>
    <w:rsid w:val="00700B40"/>
    <w:rsid w:val="007010C8"/>
    <w:rsid w:val="00702231"/>
    <w:rsid w:val="0070240F"/>
    <w:rsid w:val="007025FC"/>
    <w:rsid w:val="00702ABE"/>
    <w:rsid w:val="00702C2C"/>
    <w:rsid w:val="0070322D"/>
    <w:rsid w:val="00703636"/>
    <w:rsid w:val="007042C5"/>
    <w:rsid w:val="00704E97"/>
    <w:rsid w:val="00705422"/>
    <w:rsid w:val="00705615"/>
    <w:rsid w:val="00705F19"/>
    <w:rsid w:val="0070699C"/>
    <w:rsid w:val="00706E1B"/>
    <w:rsid w:val="00706F0E"/>
    <w:rsid w:val="00707661"/>
    <w:rsid w:val="00707865"/>
    <w:rsid w:val="00710A0D"/>
    <w:rsid w:val="007122D6"/>
    <w:rsid w:val="0071376F"/>
    <w:rsid w:val="00714D75"/>
    <w:rsid w:val="00715298"/>
    <w:rsid w:val="00715EFB"/>
    <w:rsid w:val="00716089"/>
    <w:rsid w:val="007175FB"/>
    <w:rsid w:val="00717E8B"/>
    <w:rsid w:val="007209A3"/>
    <w:rsid w:val="00720FFC"/>
    <w:rsid w:val="007220F7"/>
    <w:rsid w:val="007223FF"/>
    <w:rsid w:val="00722B6C"/>
    <w:rsid w:val="00722DFB"/>
    <w:rsid w:val="00722E8C"/>
    <w:rsid w:val="007248BA"/>
    <w:rsid w:val="00725394"/>
    <w:rsid w:val="007254D8"/>
    <w:rsid w:val="00725624"/>
    <w:rsid w:val="00727131"/>
    <w:rsid w:val="007272E8"/>
    <w:rsid w:val="007274B5"/>
    <w:rsid w:val="0072762C"/>
    <w:rsid w:val="00727760"/>
    <w:rsid w:val="0073044F"/>
    <w:rsid w:val="0073065C"/>
    <w:rsid w:val="0073208B"/>
    <w:rsid w:val="00733B9E"/>
    <w:rsid w:val="007347CE"/>
    <w:rsid w:val="00734AE3"/>
    <w:rsid w:val="007352B7"/>
    <w:rsid w:val="00736207"/>
    <w:rsid w:val="0073639C"/>
    <w:rsid w:val="0073715E"/>
    <w:rsid w:val="00737891"/>
    <w:rsid w:val="00737F07"/>
    <w:rsid w:val="0074024C"/>
    <w:rsid w:val="007409A8"/>
    <w:rsid w:val="00742A43"/>
    <w:rsid w:val="00742CDA"/>
    <w:rsid w:val="00743D27"/>
    <w:rsid w:val="007441A6"/>
    <w:rsid w:val="00744CA8"/>
    <w:rsid w:val="00745F66"/>
    <w:rsid w:val="007464D6"/>
    <w:rsid w:val="0074765C"/>
    <w:rsid w:val="00747707"/>
    <w:rsid w:val="007478F8"/>
    <w:rsid w:val="00750ECE"/>
    <w:rsid w:val="007513DD"/>
    <w:rsid w:val="00752AF5"/>
    <w:rsid w:val="0075428B"/>
    <w:rsid w:val="007542D2"/>
    <w:rsid w:val="0075448C"/>
    <w:rsid w:val="00754778"/>
    <w:rsid w:val="00755A57"/>
    <w:rsid w:val="00755C55"/>
    <w:rsid w:val="007560A4"/>
    <w:rsid w:val="00757F2E"/>
    <w:rsid w:val="0076094A"/>
    <w:rsid w:val="007613E5"/>
    <w:rsid w:val="0076186E"/>
    <w:rsid w:val="00762B57"/>
    <w:rsid w:val="0076347E"/>
    <w:rsid w:val="00763612"/>
    <w:rsid w:val="00763E68"/>
    <w:rsid w:val="00765D19"/>
    <w:rsid w:val="007660D4"/>
    <w:rsid w:val="0076694A"/>
    <w:rsid w:val="007671D4"/>
    <w:rsid w:val="0076795E"/>
    <w:rsid w:val="00767A30"/>
    <w:rsid w:val="00767D44"/>
    <w:rsid w:val="007700D5"/>
    <w:rsid w:val="00770804"/>
    <w:rsid w:val="00770F75"/>
    <w:rsid w:val="00771630"/>
    <w:rsid w:val="007721F5"/>
    <w:rsid w:val="00772ACA"/>
    <w:rsid w:val="00772EAF"/>
    <w:rsid w:val="0077325E"/>
    <w:rsid w:val="007738C9"/>
    <w:rsid w:val="0077435E"/>
    <w:rsid w:val="0077466E"/>
    <w:rsid w:val="00774845"/>
    <w:rsid w:val="0077628D"/>
    <w:rsid w:val="00776D3B"/>
    <w:rsid w:val="007774E0"/>
    <w:rsid w:val="00777B72"/>
    <w:rsid w:val="0078007E"/>
    <w:rsid w:val="0078096A"/>
    <w:rsid w:val="00781677"/>
    <w:rsid w:val="00781EE9"/>
    <w:rsid w:val="0078371E"/>
    <w:rsid w:val="0078379E"/>
    <w:rsid w:val="00783D4C"/>
    <w:rsid w:val="00784920"/>
    <w:rsid w:val="00786606"/>
    <w:rsid w:val="00792A7F"/>
    <w:rsid w:val="00793766"/>
    <w:rsid w:val="00793E6D"/>
    <w:rsid w:val="0079463C"/>
    <w:rsid w:val="00795E31"/>
    <w:rsid w:val="00795EE7"/>
    <w:rsid w:val="00795FDE"/>
    <w:rsid w:val="0079670B"/>
    <w:rsid w:val="007969CC"/>
    <w:rsid w:val="00796B9F"/>
    <w:rsid w:val="00797042"/>
    <w:rsid w:val="00797BCC"/>
    <w:rsid w:val="007A0061"/>
    <w:rsid w:val="007A0827"/>
    <w:rsid w:val="007A0BB4"/>
    <w:rsid w:val="007A1F80"/>
    <w:rsid w:val="007A349B"/>
    <w:rsid w:val="007A50BD"/>
    <w:rsid w:val="007B0102"/>
    <w:rsid w:val="007B0891"/>
    <w:rsid w:val="007B08AF"/>
    <w:rsid w:val="007B0E7F"/>
    <w:rsid w:val="007B1CCE"/>
    <w:rsid w:val="007B2BA7"/>
    <w:rsid w:val="007B3D9B"/>
    <w:rsid w:val="007B4215"/>
    <w:rsid w:val="007B5237"/>
    <w:rsid w:val="007B5827"/>
    <w:rsid w:val="007B5C3D"/>
    <w:rsid w:val="007B674F"/>
    <w:rsid w:val="007B77E0"/>
    <w:rsid w:val="007C02F1"/>
    <w:rsid w:val="007C05E8"/>
    <w:rsid w:val="007C0B4F"/>
    <w:rsid w:val="007C10D2"/>
    <w:rsid w:val="007C344E"/>
    <w:rsid w:val="007C4AD1"/>
    <w:rsid w:val="007C50D0"/>
    <w:rsid w:val="007C51AF"/>
    <w:rsid w:val="007C539A"/>
    <w:rsid w:val="007C53B1"/>
    <w:rsid w:val="007C5826"/>
    <w:rsid w:val="007C6792"/>
    <w:rsid w:val="007D0EBC"/>
    <w:rsid w:val="007D132D"/>
    <w:rsid w:val="007D1445"/>
    <w:rsid w:val="007D188C"/>
    <w:rsid w:val="007D1E4D"/>
    <w:rsid w:val="007D227A"/>
    <w:rsid w:val="007D2EDF"/>
    <w:rsid w:val="007D4170"/>
    <w:rsid w:val="007D4A8B"/>
    <w:rsid w:val="007D578B"/>
    <w:rsid w:val="007D5BD4"/>
    <w:rsid w:val="007D6C94"/>
    <w:rsid w:val="007D6F1A"/>
    <w:rsid w:val="007D7351"/>
    <w:rsid w:val="007E0970"/>
    <w:rsid w:val="007E0BD2"/>
    <w:rsid w:val="007E100B"/>
    <w:rsid w:val="007E2397"/>
    <w:rsid w:val="007E3460"/>
    <w:rsid w:val="007E3BCC"/>
    <w:rsid w:val="007E4296"/>
    <w:rsid w:val="007E434A"/>
    <w:rsid w:val="007E4544"/>
    <w:rsid w:val="007E52DB"/>
    <w:rsid w:val="007E5B1C"/>
    <w:rsid w:val="007E5DEB"/>
    <w:rsid w:val="007E6161"/>
    <w:rsid w:val="007E66F9"/>
    <w:rsid w:val="007E72B7"/>
    <w:rsid w:val="007E772D"/>
    <w:rsid w:val="007F129B"/>
    <w:rsid w:val="007F20DD"/>
    <w:rsid w:val="007F23A0"/>
    <w:rsid w:val="007F3B23"/>
    <w:rsid w:val="007F3D96"/>
    <w:rsid w:val="007F43D6"/>
    <w:rsid w:val="007F44AA"/>
    <w:rsid w:val="007F4AE9"/>
    <w:rsid w:val="007F50D5"/>
    <w:rsid w:val="007F5361"/>
    <w:rsid w:val="007F5DB0"/>
    <w:rsid w:val="007F6D79"/>
    <w:rsid w:val="008003A6"/>
    <w:rsid w:val="00800434"/>
    <w:rsid w:val="00801122"/>
    <w:rsid w:val="008021C8"/>
    <w:rsid w:val="00803100"/>
    <w:rsid w:val="0080324D"/>
    <w:rsid w:val="008037C7"/>
    <w:rsid w:val="00805FE2"/>
    <w:rsid w:val="00806913"/>
    <w:rsid w:val="00806EB8"/>
    <w:rsid w:val="0080707E"/>
    <w:rsid w:val="008077B0"/>
    <w:rsid w:val="00807CDE"/>
    <w:rsid w:val="00807CFB"/>
    <w:rsid w:val="00807E9D"/>
    <w:rsid w:val="0081048C"/>
    <w:rsid w:val="00810561"/>
    <w:rsid w:val="00810BAA"/>
    <w:rsid w:val="00811F3B"/>
    <w:rsid w:val="00812970"/>
    <w:rsid w:val="00812B7D"/>
    <w:rsid w:val="00813125"/>
    <w:rsid w:val="0081336A"/>
    <w:rsid w:val="00814C06"/>
    <w:rsid w:val="00815DCE"/>
    <w:rsid w:val="008162C5"/>
    <w:rsid w:val="00816300"/>
    <w:rsid w:val="00816C59"/>
    <w:rsid w:val="00820097"/>
    <w:rsid w:val="008200CA"/>
    <w:rsid w:val="0082027B"/>
    <w:rsid w:val="008204C7"/>
    <w:rsid w:val="00820C0B"/>
    <w:rsid w:val="00821250"/>
    <w:rsid w:val="008216A3"/>
    <w:rsid w:val="0082194F"/>
    <w:rsid w:val="00821C40"/>
    <w:rsid w:val="0082309A"/>
    <w:rsid w:val="008246F9"/>
    <w:rsid w:val="008253C6"/>
    <w:rsid w:val="008261AF"/>
    <w:rsid w:val="008261F5"/>
    <w:rsid w:val="00827257"/>
    <w:rsid w:val="00827725"/>
    <w:rsid w:val="008308FE"/>
    <w:rsid w:val="008313C6"/>
    <w:rsid w:val="0083182D"/>
    <w:rsid w:val="00831C39"/>
    <w:rsid w:val="00832018"/>
    <w:rsid w:val="00833B2D"/>
    <w:rsid w:val="00833D04"/>
    <w:rsid w:val="00833F3F"/>
    <w:rsid w:val="0083423D"/>
    <w:rsid w:val="008342B7"/>
    <w:rsid w:val="00834874"/>
    <w:rsid w:val="00834DA0"/>
    <w:rsid w:val="00834DF2"/>
    <w:rsid w:val="00835A32"/>
    <w:rsid w:val="008374A6"/>
    <w:rsid w:val="00837704"/>
    <w:rsid w:val="00837803"/>
    <w:rsid w:val="008378D0"/>
    <w:rsid w:val="00840572"/>
    <w:rsid w:val="00841C15"/>
    <w:rsid w:val="00841FCD"/>
    <w:rsid w:val="00842AE8"/>
    <w:rsid w:val="00843293"/>
    <w:rsid w:val="00844121"/>
    <w:rsid w:val="008441EE"/>
    <w:rsid w:val="008446E3"/>
    <w:rsid w:val="008454E6"/>
    <w:rsid w:val="0084562C"/>
    <w:rsid w:val="008457F8"/>
    <w:rsid w:val="00845E23"/>
    <w:rsid w:val="00845E9E"/>
    <w:rsid w:val="00847D43"/>
    <w:rsid w:val="008504B4"/>
    <w:rsid w:val="00850F8C"/>
    <w:rsid w:val="00851109"/>
    <w:rsid w:val="00851551"/>
    <w:rsid w:val="00851AE4"/>
    <w:rsid w:val="0085215B"/>
    <w:rsid w:val="0085361C"/>
    <w:rsid w:val="00853A05"/>
    <w:rsid w:val="008544A2"/>
    <w:rsid w:val="008549DF"/>
    <w:rsid w:val="00854DD7"/>
    <w:rsid w:val="00855AB7"/>
    <w:rsid w:val="00856D11"/>
    <w:rsid w:val="00856D71"/>
    <w:rsid w:val="008571AB"/>
    <w:rsid w:val="00857A71"/>
    <w:rsid w:val="00857D07"/>
    <w:rsid w:val="0086004E"/>
    <w:rsid w:val="00860C27"/>
    <w:rsid w:val="0086173B"/>
    <w:rsid w:val="00861B79"/>
    <w:rsid w:val="00862279"/>
    <w:rsid w:val="00862D67"/>
    <w:rsid w:val="0086316A"/>
    <w:rsid w:val="00863387"/>
    <w:rsid w:val="0086481C"/>
    <w:rsid w:val="00864CBB"/>
    <w:rsid w:val="00865214"/>
    <w:rsid w:val="008652F1"/>
    <w:rsid w:val="00867847"/>
    <w:rsid w:val="00867F1B"/>
    <w:rsid w:val="008707C1"/>
    <w:rsid w:val="00871C48"/>
    <w:rsid w:val="00873369"/>
    <w:rsid w:val="008734F3"/>
    <w:rsid w:val="00874D0E"/>
    <w:rsid w:val="00874FA2"/>
    <w:rsid w:val="0087588B"/>
    <w:rsid w:val="00876A95"/>
    <w:rsid w:val="008776F2"/>
    <w:rsid w:val="00877BD1"/>
    <w:rsid w:val="00880AF6"/>
    <w:rsid w:val="00880CD0"/>
    <w:rsid w:val="00881C63"/>
    <w:rsid w:val="008820BD"/>
    <w:rsid w:val="008820F9"/>
    <w:rsid w:val="00882F86"/>
    <w:rsid w:val="008837E2"/>
    <w:rsid w:val="00884079"/>
    <w:rsid w:val="008856E9"/>
    <w:rsid w:val="0088617D"/>
    <w:rsid w:val="008867B9"/>
    <w:rsid w:val="00887EA5"/>
    <w:rsid w:val="008900B0"/>
    <w:rsid w:val="00893600"/>
    <w:rsid w:val="00893E13"/>
    <w:rsid w:val="008959B9"/>
    <w:rsid w:val="008961FC"/>
    <w:rsid w:val="008966B2"/>
    <w:rsid w:val="008978EB"/>
    <w:rsid w:val="008A0BE1"/>
    <w:rsid w:val="008A1906"/>
    <w:rsid w:val="008A1C23"/>
    <w:rsid w:val="008A2EDA"/>
    <w:rsid w:val="008A4053"/>
    <w:rsid w:val="008A44D6"/>
    <w:rsid w:val="008A4B95"/>
    <w:rsid w:val="008A5C1E"/>
    <w:rsid w:val="008A60F2"/>
    <w:rsid w:val="008A635B"/>
    <w:rsid w:val="008A64B2"/>
    <w:rsid w:val="008A696D"/>
    <w:rsid w:val="008A74A6"/>
    <w:rsid w:val="008A77A8"/>
    <w:rsid w:val="008B0618"/>
    <w:rsid w:val="008B077D"/>
    <w:rsid w:val="008B0D99"/>
    <w:rsid w:val="008B12E1"/>
    <w:rsid w:val="008B15F9"/>
    <w:rsid w:val="008B1751"/>
    <w:rsid w:val="008B191A"/>
    <w:rsid w:val="008B2F9F"/>
    <w:rsid w:val="008B32C7"/>
    <w:rsid w:val="008B37D8"/>
    <w:rsid w:val="008B4A7C"/>
    <w:rsid w:val="008B4C63"/>
    <w:rsid w:val="008B4ED7"/>
    <w:rsid w:val="008B555F"/>
    <w:rsid w:val="008B7B50"/>
    <w:rsid w:val="008C0413"/>
    <w:rsid w:val="008C0939"/>
    <w:rsid w:val="008C0E60"/>
    <w:rsid w:val="008C12C1"/>
    <w:rsid w:val="008C1562"/>
    <w:rsid w:val="008C1F56"/>
    <w:rsid w:val="008C30CA"/>
    <w:rsid w:val="008C4053"/>
    <w:rsid w:val="008C4406"/>
    <w:rsid w:val="008C48E8"/>
    <w:rsid w:val="008C6001"/>
    <w:rsid w:val="008C667A"/>
    <w:rsid w:val="008C6AFB"/>
    <w:rsid w:val="008C7EA9"/>
    <w:rsid w:val="008D10ED"/>
    <w:rsid w:val="008D2136"/>
    <w:rsid w:val="008D2EF3"/>
    <w:rsid w:val="008D3B52"/>
    <w:rsid w:val="008D4056"/>
    <w:rsid w:val="008D45A1"/>
    <w:rsid w:val="008D4829"/>
    <w:rsid w:val="008D5E53"/>
    <w:rsid w:val="008D60E1"/>
    <w:rsid w:val="008D6114"/>
    <w:rsid w:val="008D62BD"/>
    <w:rsid w:val="008D7D2E"/>
    <w:rsid w:val="008E007B"/>
    <w:rsid w:val="008E011F"/>
    <w:rsid w:val="008E04DE"/>
    <w:rsid w:val="008E082D"/>
    <w:rsid w:val="008E09DC"/>
    <w:rsid w:val="008E09DD"/>
    <w:rsid w:val="008E09F7"/>
    <w:rsid w:val="008E0AAD"/>
    <w:rsid w:val="008E0B71"/>
    <w:rsid w:val="008E0C36"/>
    <w:rsid w:val="008E1157"/>
    <w:rsid w:val="008E17BC"/>
    <w:rsid w:val="008E1FAA"/>
    <w:rsid w:val="008E2096"/>
    <w:rsid w:val="008E2FAD"/>
    <w:rsid w:val="008E3977"/>
    <w:rsid w:val="008E47C0"/>
    <w:rsid w:val="008E4C46"/>
    <w:rsid w:val="008E4E60"/>
    <w:rsid w:val="008E4F47"/>
    <w:rsid w:val="008E5CA8"/>
    <w:rsid w:val="008E62AC"/>
    <w:rsid w:val="008E6556"/>
    <w:rsid w:val="008E7A9C"/>
    <w:rsid w:val="008E7A9E"/>
    <w:rsid w:val="008E7B45"/>
    <w:rsid w:val="008F0140"/>
    <w:rsid w:val="008F07AF"/>
    <w:rsid w:val="008F1421"/>
    <w:rsid w:val="008F1750"/>
    <w:rsid w:val="008F18A3"/>
    <w:rsid w:val="008F1CE7"/>
    <w:rsid w:val="008F2470"/>
    <w:rsid w:val="008F2AC2"/>
    <w:rsid w:val="008F5900"/>
    <w:rsid w:val="008F66A5"/>
    <w:rsid w:val="008F68B6"/>
    <w:rsid w:val="008F7C64"/>
    <w:rsid w:val="009011D8"/>
    <w:rsid w:val="00904F8B"/>
    <w:rsid w:val="009052FE"/>
    <w:rsid w:val="00905426"/>
    <w:rsid w:val="009055ED"/>
    <w:rsid w:val="009072BA"/>
    <w:rsid w:val="009073D1"/>
    <w:rsid w:val="00911A9D"/>
    <w:rsid w:val="00913FCC"/>
    <w:rsid w:val="009143D7"/>
    <w:rsid w:val="00915493"/>
    <w:rsid w:val="0091643C"/>
    <w:rsid w:val="00916A4E"/>
    <w:rsid w:val="00916D0F"/>
    <w:rsid w:val="00916E2D"/>
    <w:rsid w:val="00917E71"/>
    <w:rsid w:val="00921D68"/>
    <w:rsid w:val="0092268E"/>
    <w:rsid w:val="009227F4"/>
    <w:rsid w:val="00922B4D"/>
    <w:rsid w:val="0092561D"/>
    <w:rsid w:val="00926826"/>
    <w:rsid w:val="00926A25"/>
    <w:rsid w:val="00930BDC"/>
    <w:rsid w:val="00931C32"/>
    <w:rsid w:val="00932E47"/>
    <w:rsid w:val="009336C2"/>
    <w:rsid w:val="00936034"/>
    <w:rsid w:val="0093622D"/>
    <w:rsid w:val="009363C1"/>
    <w:rsid w:val="009370DE"/>
    <w:rsid w:val="00937D33"/>
    <w:rsid w:val="0094005E"/>
    <w:rsid w:val="00940349"/>
    <w:rsid w:val="009405D3"/>
    <w:rsid w:val="00940E05"/>
    <w:rsid w:val="00941DAD"/>
    <w:rsid w:val="009428C3"/>
    <w:rsid w:val="00942C5F"/>
    <w:rsid w:val="00943826"/>
    <w:rsid w:val="00944012"/>
    <w:rsid w:val="00944EE7"/>
    <w:rsid w:val="0094650E"/>
    <w:rsid w:val="009468E0"/>
    <w:rsid w:val="00946D11"/>
    <w:rsid w:val="0095005C"/>
    <w:rsid w:val="009508A0"/>
    <w:rsid w:val="00951615"/>
    <w:rsid w:val="0095205A"/>
    <w:rsid w:val="009528E2"/>
    <w:rsid w:val="009529C0"/>
    <w:rsid w:val="00952B6C"/>
    <w:rsid w:val="00953117"/>
    <w:rsid w:val="00953ED8"/>
    <w:rsid w:val="0095461F"/>
    <w:rsid w:val="0095663E"/>
    <w:rsid w:val="00956ABF"/>
    <w:rsid w:val="00956CAA"/>
    <w:rsid w:val="00956E8D"/>
    <w:rsid w:val="009601DA"/>
    <w:rsid w:val="00961042"/>
    <w:rsid w:val="009611D9"/>
    <w:rsid w:val="009618CC"/>
    <w:rsid w:val="009632AB"/>
    <w:rsid w:val="0096332D"/>
    <w:rsid w:val="0096371A"/>
    <w:rsid w:val="00963B69"/>
    <w:rsid w:val="0096416A"/>
    <w:rsid w:val="009652BE"/>
    <w:rsid w:val="0096601E"/>
    <w:rsid w:val="00966549"/>
    <w:rsid w:val="0097081B"/>
    <w:rsid w:val="009709F5"/>
    <w:rsid w:val="00970EEA"/>
    <w:rsid w:val="009711C4"/>
    <w:rsid w:val="009717D4"/>
    <w:rsid w:val="009726E8"/>
    <w:rsid w:val="00972809"/>
    <w:rsid w:val="009730CF"/>
    <w:rsid w:val="00973889"/>
    <w:rsid w:val="00973D7C"/>
    <w:rsid w:val="00973F39"/>
    <w:rsid w:val="0097428F"/>
    <w:rsid w:val="0097485B"/>
    <w:rsid w:val="00974BE3"/>
    <w:rsid w:val="009750FB"/>
    <w:rsid w:val="00976913"/>
    <w:rsid w:val="0097711B"/>
    <w:rsid w:val="009774B5"/>
    <w:rsid w:val="00977764"/>
    <w:rsid w:val="00977AA2"/>
    <w:rsid w:val="0098018B"/>
    <w:rsid w:val="009813CC"/>
    <w:rsid w:val="00981EF0"/>
    <w:rsid w:val="00982220"/>
    <w:rsid w:val="00982CB8"/>
    <w:rsid w:val="00982F4D"/>
    <w:rsid w:val="009838C7"/>
    <w:rsid w:val="00983CDA"/>
    <w:rsid w:val="00984171"/>
    <w:rsid w:val="009843CD"/>
    <w:rsid w:val="009851FD"/>
    <w:rsid w:val="00985461"/>
    <w:rsid w:val="00985478"/>
    <w:rsid w:val="009857A0"/>
    <w:rsid w:val="0098762A"/>
    <w:rsid w:val="0099075D"/>
    <w:rsid w:val="00992955"/>
    <w:rsid w:val="00992BBE"/>
    <w:rsid w:val="00993FA5"/>
    <w:rsid w:val="00994267"/>
    <w:rsid w:val="009947E7"/>
    <w:rsid w:val="0099635F"/>
    <w:rsid w:val="00996DF6"/>
    <w:rsid w:val="0099739F"/>
    <w:rsid w:val="009A02E1"/>
    <w:rsid w:val="009A099F"/>
    <w:rsid w:val="009A0C55"/>
    <w:rsid w:val="009A0C77"/>
    <w:rsid w:val="009A0FC4"/>
    <w:rsid w:val="009A1C39"/>
    <w:rsid w:val="009A374E"/>
    <w:rsid w:val="009A3D03"/>
    <w:rsid w:val="009A4088"/>
    <w:rsid w:val="009A421F"/>
    <w:rsid w:val="009A4B0D"/>
    <w:rsid w:val="009A6437"/>
    <w:rsid w:val="009A6AD6"/>
    <w:rsid w:val="009A79F7"/>
    <w:rsid w:val="009B1AA0"/>
    <w:rsid w:val="009B2056"/>
    <w:rsid w:val="009B41DF"/>
    <w:rsid w:val="009B4513"/>
    <w:rsid w:val="009B475D"/>
    <w:rsid w:val="009B4B82"/>
    <w:rsid w:val="009B658D"/>
    <w:rsid w:val="009B66E2"/>
    <w:rsid w:val="009B73C5"/>
    <w:rsid w:val="009B7522"/>
    <w:rsid w:val="009C0052"/>
    <w:rsid w:val="009C0676"/>
    <w:rsid w:val="009C2A4F"/>
    <w:rsid w:val="009C323E"/>
    <w:rsid w:val="009C4013"/>
    <w:rsid w:val="009C4043"/>
    <w:rsid w:val="009C57F6"/>
    <w:rsid w:val="009C5ADC"/>
    <w:rsid w:val="009C5F59"/>
    <w:rsid w:val="009C626C"/>
    <w:rsid w:val="009C6D4E"/>
    <w:rsid w:val="009C74B8"/>
    <w:rsid w:val="009C7DC8"/>
    <w:rsid w:val="009D0D46"/>
    <w:rsid w:val="009D0EFA"/>
    <w:rsid w:val="009D1D91"/>
    <w:rsid w:val="009D2715"/>
    <w:rsid w:val="009D3AC9"/>
    <w:rsid w:val="009D4598"/>
    <w:rsid w:val="009D61E6"/>
    <w:rsid w:val="009D62CE"/>
    <w:rsid w:val="009D6675"/>
    <w:rsid w:val="009D695F"/>
    <w:rsid w:val="009D6D0D"/>
    <w:rsid w:val="009E089F"/>
    <w:rsid w:val="009E0A5D"/>
    <w:rsid w:val="009E2C08"/>
    <w:rsid w:val="009E3B00"/>
    <w:rsid w:val="009E463C"/>
    <w:rsid w:val="009E46E7"/>
    <w:rsid w:val="009E51E9"/>
    <w:rsid w:val="009E5465"/>
    <w:rsid w:val="009E5A74"/>
    <w:rsid w:val="009E5B00"/>
    <w:rsid w:val="009E5DBB"/>
    <w:rsid w:val="009E6045"/>
    <w:rsid w:val="009E65C2"/>
    <w:rsid w:val="009E6819"/>
    <w:rsid w:val="009E712E"/>
    <w:rsid w:val="009E717B"/>
    <w:rsid w:val="009E740D"/>
    <w:rsid w:val="009E7986"/>
    <w:rsid w:val="009F17C7"/>
    <w:rsid w:val="009F1EDE"/>
    <w:rsid w:val="009F2185"/>
    <w:rsid w:val="009F3025"/>
    <w:rsid w:val="009F44FF"/>
    <w:rsid w:val="009F4C83"/>
    <w:rsid w:val="009F4D07"/>
    <w:rsid w:val="009F57D4"/>
    <w:rsid w:val="009F5A8B"/>
    <w:rsid w:val="009F61A2"/>
    <w:rsid w:val="009F692E"/>
    <w:rsid w:val="009F7395"/>
    <w:rsid w:val="009F752B"/>
    <w:rsid w:val="009F7842"/>
    <w:rsid w:val="00A00B32"/>
    <w:rsid w:val="00A00B6C"/>
    <w:rsid w:val="00A00BCB"/>
    <w:rsid w:val="00A00F20"/>
    <w:rsid w:val="00A01007"/>
    <w:rsid w:val="00A0117B"/>
    <w:rsid w:val="00A0144C"/>
    <w:rsid w:val="00A01AE5"/>
    <w:rsid w:val="00A020E0"/>
    <w:rsid w:val="00A02307"/>
    <w:rsid w:val="00A026D4"/>
    <w:rsid w:val="00A02E1F"/>
    <w:rsid w:val="00A03539"/>
    <w:rsid w:val="00A03544"/>
    <w:rsid w:val="00A03ACA"/>
    <w:rsid w:val="00A03C05"/>
    <w:rsid w:val="00A04198"/>
    <w:rsid w:val="00A04C37"/>
    <w:rsid w:val="00A063DA"/>
    <w:rsid w:val="00A063E4"/>
    <w:rsid w:val="00A06913"/>
    <w:rsid w:val="00A0726B"/>
    <w:rsid w:val="00A074DB"/>
    <w:rsid w:val="00A10934"/>
    <w:rsid w:val="00A11019"/>
    <w:rsid w:val="00A11D1D"/>
    <w:rsid w:val="00A120BA"/>
    <w:rsid w:val="00A12B67"/>
    <w:rsid w:val="00A145B3"/>
    <w:rsid w:val="00A156DE"/>
    <w:rsid w:val="00A15E63"/>
    <w:rsid w:val="00A16072"/>
    <w:rsid w:val="00A160D6"/>
    <w:rsid w:val="00A16BA5"/>
    <w:rsid w:val="00A1729A"/>
    <w:rsid w:val="00A1772F"/>
    <w:rsid w:val="00A17B3B"/>
    <w:rsid w:val="00A20392"/>
    <w:rsid w:val="00A20845"/>
    <w:rsid w:val="00A20AD1"/>
    <w:rsid w:val="00A21091"/>
    <w:rsid w:val="00A21CDA"/>
    <w:rsid w:val="00A21F15"/>
    <w:rsid w:val="00A21FBB"/>
    <w:rsid w:val="00A22F7D"/>
    <w:rsid w:val="00A2327D"/>
    <w:rsid w:val="00A2354A"/>
    <w:rsid w:val="00A237C0"/>
    <w:rsid w:val="00A23BB5"/>
    <w:rsid w:val="00A2444C"/>
    <w:rsid w:val="00A24ADB"/>
    <w:rsid w:val="00A24E48"/>
    <w:rsid w:val="00A25038"/>
    <w:rsid w:val="00A2506F"/>
    <w:rsid w:val="00A258D7"/>
    <w:rsid w:val="00A261CC"/>
    <w:rsid w:val="00A269D4"/>
    <w:rsid w:val="00A26E54"/>
    <w:rsid w:val="00A27657"/>
    <w:rsid w:val="00A27A0C"/>
    <w:rsid w:val="00A301E7"/>
    <w:rsid w:val="00A302D6"/>
    <w:rsid w:val="00A310A1"/>
    <w:rsid w:val="00A313A8"/>
    <w:rsid w:val="00A32AFC"/>
    <w:rsid w:val="00A332AE"/>
    <w:rsid w:val="00A335A4"/>
    <w:rsid w:val="00A33C2F"/>
    <w:rsid w:val="00A33D1A"/>
    <w:rsid w:val="00A34983"/>
    <w:rsid w:val="00A353A4"/>
    <w:rsid w:val="00A354C3"/>
    <w:rsid w:val="00A35A93"/>
    <w:rsid w:val="00A35D89"/>
    <w:rsid w:val="00A360A4"/>
    <w:rsid w:val="00A367FB"/>
    <w:rsid w:val="00A37768"/>
    <w:rsid w:val="00A37CD1"/>
    <w:rsid w:val="00A37D02"/>
    <w:rsid w:val="00A40106"/>
    <w:rsid w:val="00A40B63"/>
    <w:rsid w:val="00A41F13"/>
    <w:rsid w:val="00A42478"/>
    <w:rsid w:val="00A434F1"/>
    <w:rsid w:val="00A43C1C"/>
    <w:rsid w:val="00A4453A"/>
    <w:rsid w:val="00A44ECE"/>
    <w:rsid w:val="00A4645C"/>
    <w:rsid w:val="00A468CD"/>
    <w:rsid w:val="00A469D3"/>
    <w:rsid w:val="00A47294"/>
    <w:rsid w:val="00A474D6"/>
    <w:rsid w:val="00A47B61"/>
    <w:rsid w:val="00A5129F"/>
    <w:rsid w:val="00A516EF"/>
    <w:rsid w:val="00A5267A"/>
    <w:rsid w:val="00A527CD"/>
    <w:rsid w:val="00A53826"/>
    <w:rsid w:val="00A53881"/>
    <w:rsid w:val="00A540F0"/>
    <w:rsid w:val="00A545B1"/>
    <w:rsid w:val="00A54E85"/>
    <w:rsid w:val="00A55B0D"/>
    <w:rsid w:val="00A5729F"/>
    <w:rsid w:val="00A578A1"/>
    <w:rsid w:val="00A57FE2"/>
    <w:rsid w:val="00A602E6"/>
    <w:rsid w:val="00A60F8C"/>
    <w:rsid w:val="00A61201"/>
    <w:rsid w:val="00A62929"/>
    <w:rsid w:val="00A63039"/>
    <w:rsid w:val="00A63F26"/>
    <w:rsid w:val="00A64A1B"/>
    <w:rsid w:val="00A65A5C"/>
    <w:rsid w:val="00A65D85"/>
    <w:rsid w:val="00A662CF"/>
    <w:rsid w:val="00A67FAB"/>
    <w:rsid w:val="00A70398"/>
    <w:rsid w:val="00A7049E"/>
    <w:rsid w:val="00A705AE"/>
    <w:rsid w:val="00A70624"/>
    <w:rsid w:val="00A7099E"/>
    <w:rsid w:val="00A72199"/>
    <w:rsid w:val="00A727B3"/>
    <w:rsid w:val="00A72CD2"/>
    <w:rsid w:val="00A730D2"/>
    <w:rsid w:val="00A732C4"/>
    <w:rsid w:val="00A74947"/>
    <w:rsid w:val="00A749DF"/>
    <w:rsid w:val="00A74F1C"/>
    <w:rsid w:val="00A80AD7"/>
    <w:rsid w:val="00A823BC"/>
    <w:rsid w:val="00A8321A"/>
    <w:rsid w:val="00A83607"/>
    <w:rsid w:val="00A83E47"/>
    <w:rsid w:val="00A83FC7"/>
    <w:rsid w:val="00A84D2E"/>
    <w:rsid w:val="00A868CA"/>
    <w:rsid w:val="00A86A18"/>
    <w:rsid w:val="00A87E84"/>
    <w:rsid w:val="00A87F73"/>
    <w:rsid w:val="00A90668"/>
    <w:rsid w:val="00A91BE6"/>
    <w:rsid w:val="00A91E26"/>
    <w:rsid w:val="00A92115"/>
    <w:rsid w:val="00A9216C"/>
    <w:rsid w:val="00A92192"/>
    <w:rsid w:val="00A94BFD"/>
    <w:rsid w:val="00A94C33"/>
    <w:rsid w:val="00A94F5F"/>
    <w:rsid w:val="00A953DA"/>
    <w:rsid w:val="00A95FFC"/>
    <w:rsid w:val="00A965F1"/>
    <w:rsid w:val="00A9725A"/>
    <w:rsid w:val="00A97291"/>
    <w:rsid w:val="00A977C9"/>
    <w:rsid w:val="00A97BBB"/>
    <w:rsid w:val="00A97E4E"/>
    <w:rsid w:val="00AA0CFB"/>
    <w:rsid w:val="00AA3435"/>
    <w:rsid w:val="00AA379F"/>
    <w:rsid w:val="00AA42A6"/>
    <w:rsid w:val="00AA47CA"/>
    <w:rsid w:val="00AA53DD"/>
    <w:rsid w:val="00AA6E64"/>
    <w:rsid w:val="00AA7ABB"/>
    <w:rsid w:val="00AA7D1D"/>
    <w:rsid w:val="00AB0C63"/>
    <w:rsid w:val="00AB12A0"/>
    <w:rsid w:val="00AB1665"/>
    <w:rsid w:val="00AB2238"/>
    <w:rsid w:val="00AB24F6"/>
    <w:rsid w:val="00AB28A9"/>
    <w:rsid w:val="00AB2C1E"/>
    <w:rsid w:val="00AB2E1F"/>
    <w:rsid w:val="00AB3A74"/>
    <w:rsid w:val="00AB3BEF"/>
    <w:rsid w:val="00AB4786"/>
    <w:rsid w:val="00AB4A1B"/>
    <w:rsid w:val="00AB5FE2"/>
    <w:rsid w:val="00AB62B8"/>
    <w:rsid w:val="00AB748E"/>
    <w:rsid w:val="00AB7D24"/>
    <w:rsid w:val="00AC032A"/>
    <w:rsid w:val="00AC1257"/>
    <w:rsid w:val="00AC128A"/>
    <w:rsid w:val="00AC1D7B"/>
    <w:rsid w:val="00AC1F41"/>
    <w:rsid w:val="00AC2045"/>
    <w:rsid w:val="00AC279E"/>
    <w:rsid w:val="00AC2E6B"/>
    <w:rsid w:val="00AC3628"/>
    <w:rsid w:val="00AC3B5E"/>
    <w:rsid w:val="00AC579E"/>
    <w:rsid w:val="00AC6763"/>
    <w:rsid w:val="00AC6EC7"/>
    <w:rsid w:val="00AC7131"/>
    <w:rsid w:val="00AC77CE"/>
    <w:rsid w:val="00AC7D91"/>
    <w:rsid w:val="00AD16FC"/>
    <w:rsid w:val="00AD3063"/>
    <w:rsid w:val="00AD3E4D"/>
    <w:rsid w:val="00AD400E"/>
    <w:rsid w:val="00AD42EF"/>
    <w:rsid w:val="00AD4D5B"/>
    <w:rsid w:val="00AD51A3"/>
    <w:rsid w:val="00AD5442"/>
    <w:rsid w:val="00AD54A6"/>
    <w:rsid w:val="00AD5519"/>
    <w:rsid w:val="00AD7089"/>
    <w:rsid w:val="00AE05D7"/>
    <w:rsid w:val="00AE104E"/>
    <w:rsid w:val="00AE20C1"/>
    <w:rsid w:val="00AE324D"/>
    <w:rsid w:val="00AE442B"/>
    <w:rsid w:val="00AE5CCB"/>
    <w:rsid w:val="00AE6C46"/>
    <w:rsid w:val="00AE7385"/>
    <w:rsid w:val="00AE766A"/>
    <w:rsid w:val="00AF00ED"/>
    <w:rsid w:val="00AF02DA"/>
    <w:rsid w:val="00AF0DFE"/>
    <w:rsid w:val="00AF3190"/>
    <w:rsid w:val="00AF3913"/>
    <w:rsid w:val="00AF3961"/>
    <w:rsid w:val="00AF3BF4"/>
    <w:rsid w:val="00AF3FCB"/>
    <w:rsid w:val="00AF6765"/>
    <w:rsid w:val="00AF7D5C"/>
    <w:rsid w:val="00B01545"/>
    <w:rsid w:val="00B02AE4"/>
    <w:rsid w:val="00B0330F"/>
    <w:rsid w:val="00B03C8D"/>
    <w:rsid w:val="00B04212"/>
    <w:rsid w:val="00B0564C"/>
    <w:rsid w:val="00B058AF"/>
    <w:rsid w:val="00B064F1"/>
    <w:rsid w:val="00B0677B"/>
    <w:rsid w:val="00B10EEF"/>
    <w:rsid w:val="00B11298"/>
    <w:rsid w:val="00B1223D"/>
    <w:rsid w:val="00B12B19"/>
    <w:rsid w:val="00B12DFA"/>
    <w:rsid w:val="00B132BF"/>
    <w:rsid w:val="00B14764"/>
    <w:rsid w:val="00B15199"/>
    <w:rsid w:val="00B1593F"/>
    <w:rsid w:val="00B1670B"/>
    <w:rsid w:val="00B1692F"/>
    <w:rsid w:val="00B178C2"/>
    <w:rsid w:val="00B20CC3"/>
    <w:rsid w:val="00B21F80"/>
    <w:rsid w:val="00B2226E"/>
    <w:rsid w:val="00B22FF1"/>
    <w:rsid w:val="00B2542E"/>
    <w:rsid w:val="00B25530"/>
    <w:rsid w:val="00B2591C"/>
    <w:rsid w:val="00B2601A"/>
    <w:rsid w:val="00B266DC"/>
    <w:rsid w:val="00B26EAD"/>
    <w:rsid w:val="00B27923"/>
    <w:rsid w:val="00B30C9A"/>
    <w:rsid w:val="00B30E69"/>
    <w:rsid w:val="00B30FE9"/>
    <w:rsid w:val="00B313FE"/>
    <w:rsid w:val="00B31661"/>
    <w:rsid w:val="00B3248A"/>
    <w:rsid w:val="00B32893"/>
    <w:rsid w:val="00B328B8"/>
    <w:rsid w:val="00B3410D"/>
    <w:rsid w:val="00B34360"/>
    <w:rsid w:val="00B34394"/>
    <w:rsid w:val="00B355C7"/>
    <w:rsid w:val="00B36366"/>
    <w:rsid w:val="00B36434"/>
    <w:rsid w:val="00B3775E"/>
    <w:rsid w:val="00B40B02"/>
    <w:rsid w:val="00B416C8"/>
    <w:rsid w:val="00B419CA"/>
    <w:rsid w:val="00B41B69"/>
    <w:rsid w:val="00B4229B"/>
    <w:rsid w:val="00B425A2"/>
    <w:rsid w:val="00B42A42"/>
    <w:rsid w:val="00B4371E"/>
    <w:rsid w:val="00B44221"/>
    <w:rsid w:val="00B44BBF"/>
    <w:rsid w:val="00B452F3"/>
    <w:rsid w:val="00B45924"/>
    <w:rsid w:val="00B46B30"/>
    <w:rsid w:val="00B46BFE"/>
    <w:rsid w:val="00B47061"/>
    <w:rsid w:val="00B47215"/>
    <w:rsid w:val="00B477AF"/>
    <w:rsid w:val="00B50519"/>
    <w:rsid w:val="00B51BC6"/>
    <w:rsid w:val="00B52184"/>
    <w:rsid w:val="00B54DBD"/>
    <w:rsid w:val="00B5516D"/>
    <w:rsid w:val="00B55603"/>
    <w:rsid w:val="00B5570A"/>
    <w:rsid w:val="00B56D72"/>
    <w:rsid w:val="00B57FA9"/>
    <w:rsid w:val="00B61110"/>
    <w:rsid w:val="00B61AFA"/>
    <w:rsid w:val="00B621AD"/>
    <w:rsid w:val="00B628F9"/>
    <w:rsid w:val="00B6406F"/>
    <w:rsid w:val="00B6478D"/>
    <w:rsid w:val="00B64A79"/>
    <w:rsid w:val="00B64F51"/>
    <w:rsid w:val="00B65230"/>
    <w:rsid w:val="00B66B16"/>
    <w:rsid w:val="00B67600"/>
    <w:rsid w:val="00B67727"/>
    <w:rsid w:val="00B67A92"/>
    <w:rsid w:val="00B67A96"/>
    <w:rsid w:val="00B67E8F"/>
    <w:rsid w:val="00B709C0"/>
    <w:rsid w:val="00B7103E"/>
    <w:rsid w:val="00B746A5"/>
    <w:rsid w:val="00B74E9E"/>
    <w:rsid w:val="00B75031"/>
    <w:rsid w:val="00B75E77"/>
    <w:rsid w:val="00B75FF1"/>
    <w:rsid w:val="00B76DE8"/>
    <w:rsid w:val="00B775E0"/>
    <w:rsid w:val="00B778FA"/>
    <w:rsid w:val="00B77A6E"/>
    <w:rsid w:val="00B77C2F"/>
    <w:rsid w:val="00B802EE"/>
    <w:rsid w:val="00B807AB"/>
    <w:rsid w:val="00B80DB3"/>
    <w:rsid w:val="00B80F75"/>
    <w:rsid w:val="00B8109D"/>
    <w:rsid w:val="00B81836"/>
    <w:rsid w:val="00B81F24"/>
    <w:rsid w:val="00B83D87"/>
    <w:rsid w:val="00B84118"/>
    <w:rsid w:val="00B84500"/>
    <w:rsid w:val="00B84650"/>
    <w:rsid w:val="00B84D89"/>
    <w:rsid w:val="00B85B6E"/>
    <w:rsid w:val="00B85D73"/>
    <w:rsid w:val="00B86720"/>
    <w:rsid w:val="00B86C30"/>
    <w:rsid w:val="00B8711D"/>
    <w:rsid w:val="00B8721C"/>
    <w:rsid w:val="00B8781C"/>
    <w:rsid w:val="00B87F2F"/>
    <w:rsid w:val="00B90299"/>
    <w:rsid w:val="00B90891"/>
    <w:rsid w:val="00B9201C"/>
    <w:rsid w:val="00B92E23"/>
    <w:rsid w:val="00B95255"/>
    <w:rsid w:val="00B956F5"/>
    <w:rsid w:val="00B96284"/>
    <w:rsid w:val="00B96960"/>
    <w:rsid w:val="00B9702E"/>
    <w:rsid w:val="00BA0B63"/>
    <w:rsid w:val="00BA1721"/>
    <w:rsid w:val="00BA189D"/>
    <w:rsid w:val="00BA1F28"/>
    <w:rsid w:val="00BA2B8E"/>
    <w:rsid w:val="00BA3095"/>
    <w:rsid w:val="00BA3997"/>
    <w:rsid w:val="00BA3B4C"/>
    <w:rsid w:val="00BA4E53"/>
    <w:rsid w:val="00BA5F44"/>
    <w:rsid w:val="00BA6CE6"/>
    <w:rsid w:val="00BA6EBC"/>
    <w:rsid w:val="00BA6EC2"/>
    <w:rsid w:val="00BA7A50"/>
    <w:rsid w:val="00BB0C79"/>
    <w:rsid w:val="00BB1E3C"/>
    <w:rsid w:val="00BB21F9"/>
    <w:rsid w:val="00BB278F"/>
    <w:rsid w:val="00BB4339"/>
    <w:rsid w:val="00BB5AB7"/>
    <w:rsid w:val="00BB5FD5"/>
    <w:rsid w:val="00BB604B"/>
    <w:rsid w:val="00BB735B"/>
    <w:rsid w:val="00BB7433"/>
    <w:rsid w:val="00BB7EE4"/>
    <w:rsid w:val="00BB7FA6"/>
    <w:rsid w:val="00BC0ED8"/>
    <w:rsid w:val="00BC1B76"/>
    <w:rsid w:val="00BC1BB1"/>
    <w:rsid w:val="00BC2F88"/>
    <w:rsid w:val="00BC445D"/>
    <w:rsid w:val="00BC4511"/>
    <w:rsid w:val="00BC53AB"/>
    <w:rsid w:val="00BC685E"/>
    <w:rsid w:val="00BC6BF7"/>
    <w:rsid w:val="00BC7152"/>
    <w:rsid w:val="00BD02DC"/>
    <w:rsid w:val="00BD04B5"/>
    <w:rsid w:val="00BD0C13"/>
    <w:rsid w:val="00BD155C"/>
    <w:rsid w:val="00BD178B"/>
    <w:rsid w:val="00BD1A5D"/>
    <w:rsid w:val="00BD2CD7"/>
    <w:rsid w:val="00BD2D21"/>
    <w:rsid w:val="00BD3633"/>
    <w:rsid w:val="00BD3656"/>
    <w:rsid w:val="00BD67A4"/>
    <w:rsid w:val="00BD6A56"/>
    <w:rsid w:val="00BD6B1B"/>
    <w:rsid w:val="00BD7B41"/>
    <w:rsid w:val="00BE022D"/>
    <w:rsid w:val="00BE02D3"/>
    <w:rsid w:val="00BE09F2"/>
    <w:rsid w:val="00BE129E"/>
    <w:rsid w:val="00BE1327"/>
    <w:rsid w:val="00BE14CD"/>
    <w:rsid w:val="00BE24B8"/>
    <w:rsid w:val="00BE274C"/>
    <w:rsid w:val="00BE36A9"/>
    <w:rsid w:val="00BE3A5E"/>
    <w:rsid w:val="00BE3FD5"/>
    <w:rsid w:val="00BE47AE"/>
    <w:rsid w:val="00BE6019"/>
    <w:rsid w:val="00BE6170"/>
    <w:rsid w:val="00BE6E82"/>
    <w:rsid w:val="00BE7545"/>
    <w:rsid w:val="00BE77C1"/>
    <w:rsid w:val="00BE7D16"/>
    <w:rsid w:val="00BF000D"/>
    <w:rsid w:val="00BF09B9"/>
    <w:rsid w:val="00BF1150"/>
    <w:rsid w:val="00BF1557"/>
    <w:rsid w:val="00BF18F9"/>
    <w:rsid w:val="00BF24E2"/>
    <w:rsid w:val="00BF2E76"/>
    <w:rsid w:val="00BF4CE8"/>
    <w:rsid w:val="00BF6251"/>
    <w:rsid w:val="00BF78BE"/>
    <w:rsid w:val="00C003DE"/>
    <w:rsid w:val="00C00A6B"/>
    <w:rsid w:val="00C00C12"/>
    <w:rsid w:val="00C02663"/>
    <w:rsid w:val="00C04E9C"/>
    <w:rsid w:val="00C0520B"/>
    <w:rsid w:val="00C05305"/>
    <w:rsid w:val="00C06679"/>
    <w:rsid w:val="00C06AD1"/>
    <w:rsid w:val="00C06B91"/>
    <w:rsid w:val="00C071C7"/>
    <w:rsid w:val="00C07359"/>
    <w:rsid w:val="00C10E07"/>
    <w:rsid w:val="00C1111D"/>
    <w:rsid w:val="00C113C8"/>
    <w:rsid w:val="00C11699"/>
    <w:rsid w:val="00C126A5"/>
    <w:rsid w:val="00C12DC0"/>
    <w:rsid w:val="00C12E91"/>
    <w:rsid w:val="00C13125"/>
    <w:rsid w:val="00C1353C"/>
    <w:rsid w:val="00C14C12"/>
    <w:rsid w:val="00C157F9"/>
    <w:rsid w:val="00C15A97"/>
    <w:rsid w:val="00C16435"/>
    <w:rsid w:val="00C16752"/>
    <w:rsid w:val="00C169A3"/>
    <w:rsid w:val="00C171A5"/>
    <w:rsid w:val="00C175F7"/>
    <w:rsid w:val="00C17984"/>
    <w:rsid w:val="00C20365"/>
    <w:rsid w:val="00C21050"/>
    <w:rsid w:val="00C21259"/>
    <w:rsid w:val="00C21883"/>
    <w:rsid w:val="00C21B71"/>
    <w:rsid w:val="00C221D6"/>
    <w:rsid w:val="00C223AE"/>
    <w:rsid w:val="00C23EF1"/>
    <w:rsid w:val="00C24313"/>
    <w:rsid w:val="00C24742"/>
    <w:rsid w:val="00C24B7F"/>
    <w:rsid w:val="00C24FE0"/>
    <w:rsid w:val="00C27673"/>
    <w:rsid w:val="00C301D8"/>
    <w:rsid w:val="00C303B9"/>
    <w:rsid w:val="00C30693"/>
    <w:rsid w:val="00C306CF"/>
    <w:rsid w:val="00C310CD"/>
    <w:rsid w:val="00C32050"/>
    <w:rsid w:val="00C322CD"/>
    <w:rsid w:val="00C32898"/>
    <w:rsid w:val="00C33981"/>
    <w:rsid w:val="00C3409F"/>
    <w:rsid w:val="00C34908"/>
    <w:rsid w:val="00C34F51"/>
    <w:rsid w:val="00C3519D"/>
    <w:rsid w:val="00C35A62"/>
    <w:rsid w:val="00C362D2"/>
    <w:rsid w:val="00C36AD2"/>
    <w:rsid w:val="00C370AA"/>
    <w:rsid w:val="00C37BC0"/>
    <w:rsid w:val="00C408E2"/>
    <w:rsid w:val="00C40949"/>
    <w:rsid w:val="00C40AB9"/>
    <w:rsid w:val="00C40B88"/>
    <w:rsid w:val="00C40DE6"/>
    <w:rsid w:val="00C41E4A"/>
    <w:rsid w:val="00C42755"/>
    <w:rsid w:val="00C430A1"/>
    <w:rsid w:val="00C437A5"/>
    <w:rsid w:val="00C43A21"/>
    <w:rsid w:val="00C43AED"/>
    <w:rsid w:val="00C447E0"/>
    <w:rsid w:val="00C45244"/>
    <w:rsid w:val="00C472F0"/>
    <w:rsid w:val="00C474F5"/>
    <w:rsid w:val="00C479B8"/>
    <w:rsid w:val="00C50214"/>
    <w:rsid w:val="00C5034D"/>
    <w:rsid w:val="00C52280"/>
    <w:rsid w:val="00C531A9"/>
    <w:rsid w:val="00C5373C"/>
    <w:rsid w:val="00C53A5E"/>
    <w:rsid w:val="00C54685"/>
    <w:rsid w:val="00C552FF"/>
    <w:rsid w:val="00C556CD"/>
    <w:rsid w:val="00C55E31"/>
    <w:rsid w:val="00C55F0E"/>
    <w:rsid w:val="00C5660E"/>
    <w:rsid w:val="00C566AA"/>
    <w:rsid w:val="00C56861"/>
    <w:rsid w:val="00C56ABD"/>
    <w:rsid w:val="00C605C6"/>
    <w:rsid w:val="00C6068A"/>
    <w:rsid w:val="00C60A0E"/>
    <w:rsid w:val="00C62DA8"/>
    <w:rsid w:val="00C63272"/>
    <w:rsid w:val="00C63A28"/>
    <w:rsid w:val="00C644FA"/>
    <w:rsid w:val="00C663EC"/>
    <w:rsid w:val="00C666F6"/>
    <w:rsid w:val="00C66747"/>
    <w:rsid w:val="00C66E58"/>
    <w:rsid w:val="00C6742D"/>
    <w:rsid w:val="00C677EB"/>
    <w:rsid w:val="00C678FE"/>
    <w:rsid w:val="00C70409"/>
    <w:rsid w:val="00C70A8F"/>
    <w:rsid w:val="00C713C4"/>
    <w:rsid w:val="00C71606"/>
    <w:rsid w:val="00C71B31"/>
    <w:rsid w:val="00C72417"/>
    <w:rsid w:val="00C725ED"/>
    <w:rsid w:val="00C72638"/>
    <w:rsid w:val="00C7342C"/>
    <w:rsid w:val="00C73A5F"/>
    <w:rsid w:val="00C73C56"/>
    <w:rsid w:val="00C74084"/>
    <w:rsid w:val="00C741EA"/>
    <w:rsid w:val="00C74307"/>
    <w:rsid w:val="00C74E34"/>
    <w:rsid w:val="00C7532F"/>
    <w:rsid w:val="00C757B4"/>
    <w:rsid w:val="00C75DE2"/>
    <w:rsid w:val="00C76981"/>
    <w:rsid w:val="00C76FDC"/>
    <w:rsid w:val="00C776EF"/>
    <w:rsid w:val="00C77777"/>
    <w:rsid w:val="00C77BD3"/>
    <w:rsid w:val="00C77D7A"/>
    <w:rsid w:val="00C80EE2"/>
    <w:rsid w:val="00C81022"/>
    <w:rsid w:val="00C813F3"/>
    <w:rsid w:val="00C815D0"/>
    <w:rsid w:val="00C817C3"/>
    <w:rsid w:val="00C817EF"/>
    <w:rsid w:val="00C81A1F"/>
    <w:rsid w:val="00C823EC"/>
    <w:rsid w:val="00C825C6"/>
    <w:rsid w:val="00C86411"/>
    <w:rsid w:val="00C86AD7"/>
    <w:rsid w:val="00C8725F"/>
    <w:rsid w:val="00C87925"/>
    <w:rsid w:val="00C87EE4"/>
    <w:rsid w:val="00C87EED"/>
    <w:rsid w:val="00C913B9"/>
    <w:rsid w:val="00C930E4"/>
    <w:rsid w:val="00C949EA"/>
    <w:rsid w:val="00C951CD"/>
    <w:rsid w:val="00C96357"/>
    <w:rsid w:val="00C97FED"/>
    <w:rsid w:val="00CA05D9"/>
    <w:rsid w:val="00CA0AF8"/>
    <w:rsid w:val="00CA155E"/>
    <w:rsid w:val="00CA16F4"/>
    <w:rsid w:val="00CA1ED6"/>
    <w:rsid w:val="00CA23B5"/>
    <w:rsid w:val="00CA300A"/>
    <w:rsid w:val="00CA3326"/>
    <w:rsid w:val="00CA391D"/>
    <w:rsid w:val="00CA3D34"/>
    <w:rsid w:val="00CA4089"/>
    <w:rsid w:val="00CA4237"/>
    <w:rsid w:val="00CA4903"/>
    <w:rsid w:val="00CA4CC5"/>
    <w:rsid w:val="00CA4E0D"/>
    <w:rsid w:val="00CA62F7"/>
    <w:rsid w:val="00CA74BE"/>
    <w:rsid w:val="00CA787C"/>
    <w:rsid w:val="00CA7C84"/>
    <w:rsid w:val="00CB058D"/>
    <w:rsid w:val="00CB0F4D"/>
    <w:rsid w:val="00CB1B2E"/>
    <w:rsid w:val="00CB2788"/>
    <w:rsid w:val="00CB2A49"/>
    <w:rsid w:val="00CB2B06"/>
    <w:rsid w:val="00CB3E12"/>
    <w:rsid w:val="00CB44AD"/>
    <w:rsid w:val="00CB4891"/>
    <w:rsid w:val="00CB6071"/>
    <w:rsid w:val="00CB69DD"/>
    <w:rsid w:val="00CC0921"/>
    <w:rsid w:val="00CC0DB9"/>
    <w:rsid w:val="00CC3345"/>
    <w:rsid w:val="00CC3669"/>
    <w:rsid w:val="00CC377E"/>
    <w:rsid w:val="00CC3CD2"/>
    <w:rsid w:val="00CC498F"/>
    <w:rsid w:val="00CC4A2F"/>
    <w:rsid w:val="00CC5BDE"/>
    <w:rsid w:val="00CC60EC"/>
    <w:rsid w:val="00CC63AC"/>
    <w:rsid w:val="00CC65FE"/>
    <w:rsid w:val="00CC6C12"/>
    <w:rsid w:val="00CC6CC5"/>
    <w:rsid w:val="00CD0797"/>
    <w:rsid w:val="00CD31A7"/>
    <w:rsid w:val="00CD3747"/>
    <w:rsid w:val="00CD442A"/>
    <w:rsid w:val="00CD468D"/>
    <w:rsid w:val="00CD46CC"/>
    <w:rsid w:val="00CD5102"/>
    <w:rsid w:val="00CD7751"/>
    <w:rsid w:val="00CD79D1"/>
    <w:rsid w:val="00CD7DF7"/>
    <w:rsid w:val="00CD7E57"/>
    <w:rsid w:val="00CE0D35"/>
    <w:rsid w:val="00CE146A"/>
    <w:rsid w:val="00CE17EC"/>
    <w:rsid w:val="00CE1F35"/>
    <w:rsid w:val="00CE26D4"/>
    <w:rsid w:val="00CE2875"/>
    <w:rsid w:val="00CE28FE"/>
    <w:rsid w:val="00CE2ADC"/>
    <w:rsid w:val="00CE2B91"/>
    <w:rsid w:val="00CE323D"/>
    <w:rsid w:val="00CE387D"/>
    <w:rsid w:val="00CE4DEC"/>
    <w:rsid w:val="00CE567B"/>
    <w:rsid w:val="00CE5BFC"/>
    <w:rsid w:val="00CE64E8"/>
    <w:rsid w:val="00CE6F80"/>
    <w:rsid w:val="00CE7A7A"/>
    <w:rsid w:val="00CF0298"/>
    <w:rsid w:val="00CF0C8A"/>
    <w:rsid w:val="00CF140D"/>
    <w:rsid w:val="00CF1879"/>
    <w:rsid w:val="00CF20A8"/>
    <w:rsid w:val="00CF2B05"/>
    <w:rsid w:val="00CF2CA8"/>
    <w:rsid w:val="00CF329F"/>
    <w:rsid w:val="00CF4A24"/>
    <w:rsid w:val="00CF55FD"/>
    <w:rsid w:val="00CF5E3D"/>
    <w:rsid w:val="00CF6538"/>
    <w:rsid w:val="00CF7945"/>
    <w:rsid w:val="00D015BB"/>
    <w:rsid w:val="00D04637"/>
    <w:rsid w:val="00D0494C"/>
    <w:rsid w:val="00D05062"/>
    <w:rsid w:val="00D05866"/>
    <w:rsid w:val="00D05CBC"/>
    <w:rsid w:val="00D05FF4"/>
    <w:rsid w:val="00D061E9"/>
    <w:rsid w:val="00D06D0F"/>
    <w:rsid w:val="00D06F3B"/>
    <w:rsid w:val="00D07474"/>
    <w:rsid w:val="00D07A5F"/>
    <w:rsid w:val="00D11061"/>
    <w:rsid w:val="00D121E6"/>
    <w:rsid w:val="00D12CD0"/>
    <w:rsid w:val="00D135DB"/>
    <w:rsid w:val="00D13667"/>
    <w:rsid w:val="00D14564"/>
    <w:rsid w:val="00D1510A"/>
    <w:rsid w:val="00D1525C"/>
    <w:rsid w:val="00D15413"/>
    <w:rsid w:val="00D1574F"/>
    <w:rsid w:val="00D16825"/>
    <w:rsid w:val="00D1694D"/>
    <w:rsid w:val="00D175C2"/>
    <w:rsid w:val="00D2039C"/>
    <w:rsid w:val="00D210AA"/>
    <w:rsid w:val="00D2134A"/>
    <w:rsid w:val="00D22326"/>
    <w:rsid w:val="00D229D0"/>
    <w:rsid w:val="00D22D63"/>
    <w:rsid w:val="00D235DD"/>
    <w:rsid w:val="00D244AA"/>
    <w:rsid w:val="00D24D4D"/>
    <w:rsid w:val="00D25111"/>
    <w:rsid w:val="00D26321"/>
    <w:rsid w:val="00D26407"/>
    <w:rsid w:val="00D26BCA"/>
    <w:rsid w:val="00D26C0B"/>
    <w:rsid w:val="00D300F8"/>
    <w:rsid w:val="00D30345"/>
    <w:rsid w:val="00D31709"/>
    <w:rsid w:val="00D3173D"/>
    <w:rsid w:val="00D31828"/>
    <w:rsid w:val="00D330E1"/>
    <w:rsid w:val="00D33213"/>
    <w:rsid w:val="00D34057"/>
    <w:rsid w:val="00D35037"/>
    <w:rsid w:val="00D35663"/>
    <w:rsid w:val="00D357A1"/>
    <w:rsid w:val="00D35A5F"/>
    <w:rsid w:val="00D35E13"/>
    <w:rsid w:val="00D35F7A"/>
    <w:rsid w:val="00D36B94"/>
    <w:rsid w:val="00D405F1"/>
    <w:rsid w:val="00D40A3A"/>
    <w:rsid w:val="00D41633"/>
    <w:rsid w:val="00D42CF8"/>
    <w:rsid w:val="00D447C0"/>
    <w:rsid w:val="00D463C2"/>
    <w:rsid w:val="00D46F91"/>
    <w:rsid w:val="00D47498"/>
    <w:rsid w:val="00D478A1"/>
    <w:rsid w:val="00D47F8D"/>
    <w:rsid w:val="00D55288"/>
    <w:rsid w:val="00D558F8"/>
    <w:rsid w:val="00D55CCE"/>
    <w:rsid w:val="00D5666D"/>
    <w:rsid w:val="00D56905"/>
    <w:rsid w:val="00D57D10"/>
    <w:rsid w:val="00D608A2"/>
    <w:rsid w:val="00D61007"/>
    <w:rsid w:val="00D61C8A"/>
    <w:rsid w:val="00D6429A"/>
    <w:rsid w:val="00D658AA"/>
    <w:rsid w:val="00D66347"/>
    <w:rsid w:val="00D66D6B"/>
    <w:rsid w:val="00D67416"/>
    <w:rsid w:val="00D67C2A"/>
    <w:rsid w:val="00D702A6"/>
    <w:rsid w:val="00D70D33"/>
    <w:rsid w:val="00D716BE"/>
    <w:rsid w:val="00D73636"/>
    <w:rsid w:val="00D73D1F"/>
    <w:rsid w:val="00D7416C"/>
    <w:rsid w:val="00D76810"/>
    <w:rsid w:val="00D77389"/>
    <w:rsid w:val="00D77ADD"/>
    <w:rsid w:val="00D81FBD"/>
    <w:rsid w:val="00D834EE"/>
    <w:rsid w:val="00D84B5B"/>
    <w:rsid w:val="00D85180"/>
    <w:rsid w:val="00D85F18"/>
    <w:rsid w:val="00D85FC3"/>
    <w:rsid w:val="00D86286"/>
    <w:rsid w:val="00D90262"/>
    <w:rsid w:val="00D905FB"/>
    <w:rsid w:val="00D9218C"/>
    <w:rsid w:val="00D931BD"/>
    <w:rsid w:val="00D93265"/>
    <w:rsid w:val="00D94591"/>
    <w:rsid w:val="00D95EAA"/>
    <w:rsid w:val="00D96D92"/>
    <w:rsid w:val="00D9759F"/>
    <w:rsid w:val="00D97C15"/>
    <w:rsid w:val="00D97D4F"/>
    <w:rsid w:val="00DA0D46"/>
    <w:rsid w:val="00DA1283"/>
    <w:rsid w:val="00DA1C97"/>
    <w:rsid w:val="00DA2199"/>
    <w:rsid w:val="00DA2EB3"/>
    <w:rsid w:val="00DA348C"/>
    <w:rsid w:val="00DA3E80"/>
    <w:rsid w:val="00DA4CED"/>
    <w:rsid w:val="00DA5168"/>
    <w:rsid w:val="00DA6961"/>
    <w:rsid w:val="00DA6F3C"/>
    <w:rsid w:val="00DA74D3"/>
    <w:rsid w:val="00DA76D9"/>
    <w:rsid w:val="00DB0617"/>
    <w:rsid w:val="00DB0966"/>
    <w:rsid w:val="00DB0EEA"/>
    <w:rsid w:val="00DB1D85"/>
    <w:rsid w:val="00DB1F68"/>
    <w:rsid w:val="00DB277A"/>
    <w:rsid w:val="00DB3A45"/>
    <w:rsid w:val="00DB408F"/>
    <w:rsid w:val="00DB41C2"/>
    <w:rsid w:val="00DB47AD"/>
    <w:rsid w:val="00DB4821"/>
    <w:rsid w:val="00DB4BF3"/>
    <w:rsid w:val="00DB669A"/>
    <w:rsid w:val="00DB6949"/>
    <w:rsid w:val="00DB6C3B"/>
    <w:rsid w:val="00DB7C03"/>
    <w:rsid w:val="00DB7FF1"/>
    <w:rsid w:val="00DC176C"/>
    <w:rsid w:val="00DC1D0D"/>
    <w:rsid w:val="00DC27E5"/>
    <w:rsid w:val="00DC281D"/>
    <w:rsid w:val="00DC3D42"/>
    <w:rsid w:val="00DC3FD5"/>
    <w:rsid w:val="00DC409D"/>
    <w:rsid w:val="00DC5496"/>
    <w:rsid w:val="00DC64C5"/>
    <w:rsid w:val="00DC73CC"/>
    <w:rsid w:val="00DC73F7"/>
    <w:rsid w:val="00DD02FD"/>
    <w:rsid w:val="00DD1DEE"/>
    <w:rsid w:val="00DD30FB"/>
    <w:rsid w:val="00DD48E0"/>
    <w:rsid w:val="00DD4B46"/>
    <w:rsid w:val="00DD4FC8"/>
    <w:rsid w:val="00DD5380"/>
    <w:rsid w:val="00DD617F"/>
    <w:rsid w:val="00DD6378"/>
    <w:rsid w:val="00DD6DA7"/>
    <w:rsid w:val="00DD746A"/>
    <w:rsid w:val="00DD7713"/>
    <w:rsid w:val="00DE032F"/>
    <w:rsid w:val="00DE03E1"/>
    <w:rsid w:val="00DE04A2"/>
    <w:rsid w:val="00DE0A2C"/>
    <w:rsid w:val="00DE142A"/>
    <w:rsid w:val="00DE1774"/>
    <w:rsid w:val="00DE19A3"/>
    <w:rsid w:val="00DE1BC4"/>
    <w:rsid w:val="00DE1CE0"/>
    <w:rsid w:val="00DE1E14"/>
    <w:rsid w:val="00DE388C"/>
    <w:rsid w:val="00DE3FD1"/>
    <w:rsid w:val="00DE50C0"/>
    <w:rsid w:val="00DE5141"/>
    <w:rsid w:val="00DE5B63"/>
    <w:rsid w:val="00DE5FF6"/>
    <w:rsid w:val="00DE65A2"/>
    <w:rsid w:val="00DE684A"/>
    <w:rsid w:val="00DE7719"/>
    <w:rsid w:val="00DE78E4"/>
    <w:rsid w:val="00DF0D45"/>
    <w:rsid w:val="00DF0E5C"/>
    <w:rsid w:val="00DF0F9D"/>
    <w:rsid w:val="00DF0FAF"/>
    <w:rsid w:val="00DF12DD"/>
    <w:rsid w:val="00DF1595"/>
    <w:rsid w:val="00DF1777"/>
    <w:rsid w:val="00DF1E60"/>
    <w:rsid w:val="00DF1F25"/>
    <w:rsid w:val="00DF20C8"/>
    <w:rsid w:val="00DF2AA4"/>
    <w:rsid w:val="00DF3BC4"/>
    <w:rsid w:val="00DF4B38"/>
    <w:rsid w:val="00DF5447"/>
    <w:rsid w:val="00DF5E2B"/>
    <w:rsid w:val="00DF6F4B"/>
    <w:rsid w:val="00E001B7"/>
    <w:rsid w:val="00E002AE"/>
    <w:rsid w:val="00E006FF"/>
    <w:rsid w:val="00E00A1F"/>
    <w:rsid w:val="00E01FE5"/>
    <w:rsid w:val="00E022BE"/>
    <w:rsid w:val="00E02600"/>
    <w:rsid w:val="00E02665"/>
    <w:rsid w:val="00E02D8F"/>
    <w:rsid w:val="00E041DE"/>
    <w:rsid w:val="00E04F1E"/>
    <w:rsid w:val="00E068AD"/>
    <w:rsid w:val="00E06E6B"/>
    <w:rsid w:val="00E06F5E"/>
    <w:rsid w:val="00E07B82"/>
    <w:rsid w:val="00E07BF0"/>
    <w:rsid w:val="00E112C2"/>
    <w:rsid w:val="00E11874"/>
    <w:rsid w:val="00E11F89"/>
    <w:rsid w:val="00E12B7D"/>
    <w:rsid w:val="00E131B1"/>
    <w:rsid w:val="00E14D32"/>
    <w:rsid w:val="00E15152"/>
    <w:rsid w:val="00E153B6"/>
    <w:rsid w:val="00E168F4"/>
    <w:rsid w:val="00E16BC6"/>
    <w:rsid w:val="00E16F7F"/>
    <w:rsid w:val="00E1792C"/>
    <w:rsid w:val="00E2020C"/>
    <w:rsid w:val="00E202B4"/>
    <w:rsid w:val="00E213B1"/>
    <w:rsid w:val="00E2294D"/>
    <w:rsid w:val="00E22BDC"/>
    <w:rsid w:val="00E2505A"/>
    <w:rsid w:val="00E25734"/>
    <w:rsid w:val="00E261A3"/>
    <w:rsid w:val="00E2706F"/>
    <w:rsid w:val="00E274D3"/>
    <w:rsid w:val="00E31352"/>
    <w:rsid w:val="00E31944"/>
    <w:rsid w:val="00E3239E"/>
    <w:rsid w:val="00E33381"/>
    <w:rsid w:val="00E3379C"/>
    <w:rsid w:val="00E33B6B"/>
    <w:rsid w:val="00E341B4"/>
    <w:rsid w:val="00E34376"/>
    <w:rsid w:val="00E354DC"/>
    <w:rsid w:val="00E35929"/>
    <w:rsid w:val="00E35D44"/>
    <w:rsid w:val="00E364E6"/>
    <w:rsid w:val="00E36654"/>
    <w:rsid w:val="00E36B2B"/>
    <w:rsid w:val="00E36B7A"/>
    <w:rsid w:val="00E37544"/>
    <w:rsid w:val="00E3791B"/>
    <w:rsid w:val="00E41305"/>
    <w:rsid w:val="00E43D89"/>
    <w:rsid w:val="00E44000"/>
    <w:rsid w:val="00E449DA"/>
    <w:rsid w:val="00E44EC9"/>
    <w:rsid w:val="00E467B9"/>
    <w:rsid w:val="00E46866"/>
    <w:rsid w:val="00E469C7"/>
    <w:rsid w:val="00E46C45"/>
    <w:rsid w:val="00E50380"/>
    <w:rsid w:val="00E508DF"/>
    <w:rsid w:val="00E51182"/>
    <w:rsid w:val="00E51535"/>
    <w:rsid w:val="00E52F03"/>
    <w:rsid w:val="00E5317C"/>
    <w:rsid w:val="00E5368A"/>
    <w:rsid w:val="00E540DC"/>
    <w:rsid w:val="00E54DEB"/>
    <w:rsid w:val="00E55931"/>
    <w:rsid w:val="00E55AB1"/>
    <w:rsid w:val="00E55B6B"/>
    <w:rsid w:val="00E561B6"/>
    <w:rsid w:val="00E565A8"/>
    <w:rsid w:val="00E56655"/>
    <w:rsid w:val="00E57810"/>
    <w:rsid w:val="00E60782"/>
    <w:rsid w:val="00E61920"/>
    <w:rsid w:val="00E61C74"/>
    <w:rsid w:val="00E621F2"/>
    <w:rsid w:val="00E637A7"/>
    <w:rsid w:val="00E65FD2"/>
    <w:rsid w:val="00E66D76"/>
    <w:rsid w:val="00E67B05"/>
    <w:rsid w:val="00E67DDD"/>
    <w:rsid w:val="00E67E02"/>
    <w:rsid w:val="00E702F6"/>
    <w:rsid w:val="00E7107A"/>
    <w:rsid w:val="00E71497"/>
    <w:rsid w:val="00E7403E"/>
    <w:rsid w:val="00E745DB"/>
    <w:rsid w:val="00E74F13"/>
    <w:rsid w:val="00E75590"/>
    <w:rsid w:val="00E756AA"/>
    <w:rsid w:val="00E759EA"/>
    <w:rsid w:val="00E7629B"/>
    <w:rsid w:val="00E7658E"/>
    <w:rsid w:val="00E77623"/>
    <w:rsid w:val="00E7786A"/>
    <w:rsid w:val="00E77F9E"/>
    <w:rsid w:val="00E8008C"/>
    <w:rsid w:val="00E805F1"/>
    <w:rsid w:val="00E811E9"/>
    <w:rsid w:val="00E81628"/>
    <w:rsid w:val="00E8215C"/>
    <w:rsid w:val="00E827B2"/>
    <w:rsid w:val="00E83F5B"/>
    <w:rsid w:val="00E84996"/>
    <w:rsid w:val="00E84F50"/>
    <w:rsid w:val="00E852DF"/>
    <w:rsid w:val="00E862BF"/>
    <w:rsid w:val="00E867AB"/>
    <w:rsid w:val="00E8699A"/>
    <w:rsid w:val="00E86F14"/>
    <w:rsid w:val="00E875FB"/>
    <w:rsid w:val="00E8784B"/>
    <w:rsid w:val="00E90D25"/>
    <w:rsid w:val="00E921EA"/>
    <w:rsid w:val="00E92AEF"/>
    <w:rsid w:val="00E93017"/>
    <w:rsid w:val="00E93B07"/>
    <w:rsid w:val="00E941B0"/>
    <w:rsid w:val="00E94261"/>
    <w:rsid w:val="00E946F3"/>
    <w:rsid w:val="00E94DFD"/>
    <w:rsid w:val="00E970C0"/>
    <w:rsid w:val="00E971AB"/>
    <w:rsid w:val="00E97308"/>
    <w:rsid w:val="00E97382"/>
    <w:rsid w:val="00E97E74"/>
    <w:rsid w:val="00E97E87"/>
    <w:rsid w:val="00EA0B00"/>
    <w:rsid w:val="00EA0B81"/>
    <w:rsid w:val="00EA0DE9"/>
    <w:rsid w:val="00EA10DB"/>
    <w:rsid w:val="00EA19EC"/>
    <w:rsid w:val="00EA1AAC"/>
    <w:rsid w:val="00EA1C18"/>
    <w:rsid w:val="00EA2684"/>
    <w:rsid w:val="00EA2E77"/>
    <w:rsid w:val="00EA3400"/>
    <w:rsid w:val="00EA3A8D"/>
    <w:rsid w:val="00EA3FEB"/>
    <w:rsid w:val="00EA40C3"/>
    <w:rsid w:val="00EA44D6"/>
    <w:rsid w:val="00EA4D32"/>
    <w:rsid w:val="00EA567A"/>
    <w:rsid w:val="00EA6247"/>
    <w:rsid w:val="00EA66E2"/>
    <w:rsid w:val="00EA75EF"/>
    <w:rsid w:val="00EB0558"/>
    <w:rsid w:val="00EB0684"/>
    <w:rsid w:val="00EB1A33"/>
    <w:rsid w:val="00EB1BA7"/>
    <w:rsid w:val="00EB1C96"/>
    <w:rsid w:val="00EB203C"/>
    <w:rsid w:val="00EB26B6"/>
    <w:rsid w:val="00EB3305"/>
    <w:rsid w:val="00EB3D78"/>
    <w:rsid w:val="00EB4124"/>
    <w:rsid w:val="00EB4F16"/>
    <w:rsid w:val="00EB714F"/>
    <w:rsid w:val="00EB71D9"/>
    <w:rsid w:val="00EB7DF0"/>
    <w:rsid w:val="00EC23FA"/>
    <w:rsid w:val="00EC3E50"/>
    <w:rsid w:val="00EC6932"/>
    <w:rsid w:val="00EC7005"/>
    <w:rsid w:val="00EC7198"/>
    <w:rsid w:val="00EC7FEC"/>
    <w:rsid w:val="00ED0009"/>
    <w:rsid w:val="00ED0B1D"/>
    <w:rsid w:val="00ED0FDB"/>
    <w:rsid w:val="00ED153E"/>
    <w:rsid w:val="00ED1A45"/>
    <w:rsid w:val="00ED24B8"/>
    <w:rsid w:val="00ED28DD"/>
    <w:rsid w:val="00ED31B9"/>
    <w:rsid w:val="00ED3C86"/>
    <w:rsid w:val="00ED3DAC"/>
    <w:rsid w:val="00ED4C0F"/>
    <w:rsid w:val="00ED58F5"/>
    <w:rsid w:val="00ED7027"/>
    <w:rsid w:val="00ED7A27"/>
    <w:rsid w:val="00ED7AB7"/>
    <w:rsid w:val="00EE2552"/>
    <w:rsid w:val="00EE2E97"/>
    <w:rsid w:val="00EE2EDE"/>
    <w:rsid w:val="00EE3499"/>
    <w:rsid w:val="00EE3724"/>
    <w:rsid w:val="00EE4F29"/>
    <w:rsid w:val="00EE5246"/>
    <w:rsid w:val="00EE529D"/>
    <w:rsid w:val="00EE5D56"/>
    <w:rsid w:val="00EE6AA0"/>
    <w:rsid w:val="00EE7565"/>
    <w:rsid w:val="00EF080F"/>
    <w:rsid w:val="00EF0DAD"/>
    <w:rsid w:val="00EF1D06"/>
    <w:rsid w:val="00EF2BBD"/>
    <w:rsid w:val="00EF2E5C"/>
    <w:rsid w:val="00EF33BF"/>
    <w:rsid w:val="00EF36DD"/>
    <w:rsid w:val="00EF4B9D"/>
    <w:rsid w:val="00EF52B4"/>
    <w:rsid w:val="00EF5A67"/>
    <w:rsid w:val="00EF6301"/>
    <w:rsid w:val="00EF69BB"/>
    <w:rsid w:val="00EF7347"/>
    <w:rsid w:val="00F002BF"/>
    <w:rsid w:val="00F009C9"/>
    <w:rsid w:val="00F016FD"/>
    <w:rsid w:val="00F043C7"/>
    <w:rsid w:val="00F04D36"/>
    <w:rsid w:val="00F052D1"/>
    <w:rsid w:val="00F05EFF"/>
    <w:rsid w:val="00F06690"/>
    <w:rsid w:val="00F06EF0"/>
    <w:rsid w:val="00F07157"/>
    <w:rsid w:val="00F07191"/>
    <w:rsid w:val="00F07E20"/>
    <w:rsid w:val="00F1095C"/>
    <w:rsid w:val="00F11B6F"/>
    <w:rsid w:val="00F120D7"/>
    <w:rsid w:val="00F12DC2"/>
    <w:rsid w:val="00F13260"/>
    <w:rsid w:val="00F13362"/>
    <w:rsid w:val="00F137C9"/>
    <w:rsid w:val="00F138DD"/>
    <w:rsid w:val="00F143FC"/>
    <w:rsid w:val="00F147BA"/>
    <w:rsid w:val="00F1501F"/>
    <w:rsid w:val="00F15C29"/>
    <w:rsid w:val="00F1681B"/>
    <w:rsid w:val="00F16DD1"/>
    <w:rsid w:val="00F20478"/>
    <w:rsid w:val="00F20615"/>
    <w:rsid w:val="00F20D0F"/>
    <w:rsid w:val="00F20F7D"/>
    <w:rsid w:val="00F21054"/>
    <w:rsid w:val="00F21273"/>
    <w:rsid w:val="00F21A44"/>
    <w:rsid w:val="00F2238C"/>
    <w:rsid w:val="00F22849"/>
    <w:rsid w:val="00F2380E"/>
    <w:rsid w:val="00F2393C"/>
    <w:rsid w:val="00F23AA7"/>
    <w:rsid w:val="00F24F66"/>
    <w:rsid w:val="00F252FE"/>
    <w:rsid w:val="00F25700"/>
    <w:rsid w:val="00F25A75"/>
    <w:rsid w:val="00F25A88"/>
    <w:rsid w:val="00F2646C"/>
    <w:rsid w:val="00F265FE"/>
    <w:rsid w:val="00F2673B"/>
    <w:rsid w:val="00F26FF4"/>
    <w:rsid w:val="00F278DD"/>
    <w:rsid w:val="00F3045F"/>
    <w:rsid w:val="00F31E20"/>
    <w:rsid w:val="00F31E37"/>
    <w:rsid w:val="00F3262C"/>
    <w:rsid w:val="00F338DA"/>
    <w:rsid w:val="00F33ADA"/>
    <w:rsid w:val="00F34088"/>
    <w:rsid w:val="00F35A86"/>
    <w:rsid w:val="00F36BE0"/>
    <w:rsid w:val="00F3774B"/>
    <w:rsid w:val="00F37960"/>
    <w:rsid w:val="00F41036"/>
    <w:rsid w:val="00F415D9"/>
    <w:rsid w:val="00F41FF1"/>
    <w:rsid w:val="00F4231D"/>
    <w:rsid w:val="00F423D1"/>
    <w:rsid w:val="00F43B10"/>
    <w:rsid w:val="00F44330"/>
    <w:rsid w:val="00F44642"/>
    <w:rsid w:val="00F446BC"/>
    <w:rsid w:val="00F44740"/>
    <w:rsid w:val="00F454DC"/>
    <w:rsid w:val="00F45B07"/>
    <w:rsid w:val="00F45D16"/>
    <w:rsid w:val="00F45D60"/>
    <w:rsid w:val="00F45F41"/>
    <w:rsid w:val="00F463F2"/>
    <w:rsid w:val="00F4656E"/>
    <w:rsid w:val="00F47EAF"/>
    <w:rsid w:val="00F5019D"/>
    <w:rsid w:val="00F50C2E"/>
    <w:rsid w:val="00F50EAE"/>
    <w:rsid w:val="00F51500"/>
    <w:rsid w:val="00F52498"/>
    <w:rsid w:val="00F53357"/>
    <w:rsid w:val="00F53C00"/>
    <w:rsid w:val="00F54445"/>
    <w:rsid w:val="00F54911"/>
    <w:rsid w:val="00F55A6A"/>
    <w:rsid w:val="00F55E16"/>
    <w:rsid w:val="00F56037"/>
    <w:rsid w:val="00F567F2"/>
    <w:rsid w:val="00F5765C"/>
    <w:rsid w:val="00F60075"/>
    <w:rsid w:val="00F6015C"/>
    <w:rsid w:val="00F653C2"/>
    <w:rsid w:val="00F66701"/>
    <w:rsid w:val="00F667E7"/>
    <w:rsid w:val="00F67093"/>
    <w:rsid w:val="00F701D6"/>
    <w:rsid w:val="00F70201"/>
    <w:rsid w:val="00F706CA"/>
    <w:rsid w:val="00F70F63"/>
    <w:rsid w:val="00F71BEF"/>
    <w:rsid w:val="00F72957"/>
    <w:rsid w:val="00F733D1"/>
    <w:rsid w:val="00F74783"/>
    <w:rsid w:val="00F75466"/>
    <w:rsid w:val="00F755C2"/>
    <w:rsid w:val="00F76171"/>
    <w:rsid w:val="00F7670D"/>
    <w:rsid w:val="00F77B34"/>
    <w:rsid w:val="00F8076C"/>
    <w:rsid w:val="00F80BDB"/>
    <w:rsid w:val="00F82505"/>
    <w:rsid w:val="00F83793"/>
    <w:rsid w:val="00F83AD6"/>
    <w:rsid w:val="00F849F0"/>
    <w:rsid w:val="00F86787"/>
    <w:rsid w:val="00F86C08"/>
    <w:rsid w:val="00F86D71"/>
    <w:rsid w:val="00F8731B"/>
    <w:rsid w:val="00F87A85"/>
    <w:rsid w:val="00F90369"/>
    <w:rsid w:val="00F90644"/>
    <w:rsid w:val="00F90A03"/>
    <w:rsid w:val="00F90DA3"/>
    <w:rsid w:val="00F91EA3"/>
    <w:rsid w:val="00F91F0F"/>
    <w:rsid w:val="00F949F6"/>
    <w:rsid w:val="00F94CC6"/>
    <w:rsid w:val="00F94D5B"/>
    <w:rsid w:val="00F95E3A"/>
    <w:rsid w:val="00F9641F"/>
    <w:rsid w:val="00F969B4"/>
    <w:rsid w:val="00F9719C"/>
    <w:rsid w:val="00F97716"/>
    <w:rsid w:val="00F9787E"/>
    <w:rsid w:val="00F979CD"/>
    <w:rsid w:val="00FA18F5"/>
    <w:rsid w:val="00FA390C"/>
    <w:rsid w:val="00FA3D39"/>
    <w:rsid w:val="00FA441C"/>
    <w:rsid w:val="00FA4716"/>
    <w:rsid w:val="00FA5236"/>
    <w:rsid w:val="00FA5B11"/>
    <w:rsid w:val="00FA5FFF"/>
    <w:rsid w:val="00FA6645"/>
    <w:rsid w:val="00FB0092"/>
    <w:rsid w:val="00FB026F"/>
    <w:rsid w:val="00FB03E4"/>
    <w:rsid w:val="00FB07DE"/>
    <w:rsid w:val="00FB0A68"/>
    <w:rsid w:val="00FB0C16"/>
    <w:rsid w:val="00FB1C75"/>
    <w:rsid w:val="00FB2218"/>
    <w:rsid w:val="00FB23FE"/>
    <w:rsid w:val="00FB2C95"/>
    <w:rsid w:val="00FB318A"/>
    <w:rsid w:val="00FB35C9"/>
    <w:rsid w:val="00FB3C9A"/>
    <w:rsid w:val="00FB4A4B"/>
    <w:rsid w:val="00FB4F3A"/>
    <w:rsid w:val="00FB522A"/>
    <w:rsid w:val="00FB5856"/>
    <w:rsid w:val="00FB629C"/>
    <w:rsid w:val="00FB67CB"/>
    <w:rsid w:val="00FB6822"/>
    <w:rsid w:val="00FB6C46"/>
    <w:rsid w:val="00FB7D60"/>
    <w:rsid w:val="00FC011A"/>
    <w:rsid w:val="00FC0331"/>
    <w:rsid w:val="00FC07FF"/>
    <w:rsid w:val="00FC0AE4"/>
    <w:rsid w:val="00FC1CFE"/>
    <w:rsid w:val="00FC1EA9"/>
    <w:rsid w:val="00FC25AD"/>
    <w:rsid w:val="00FC2711"/>
    <w:rsid w:val="00FC31E7"/>
    <w:rsid w:val="00FC3F22"/>
    <w:rsid w:val="00FC3FCC"/>
    <w:rsid w:val="00FC402A"/>
    <w:rsid w:val="00FC4B73"/>
    <w:rsid w:val="00FC4FDE"/>
    <w:rsid w:val="00FC6483"/>
    <w:rsid w:val="00FC6D50"/>
    <w:rsid w:val="00FC75DC"/>
    <w:rsid w:val="00FC77B9"/>
    <w:rsid w:val="00FC787E"/>
    <w:rsid w:val="00FC7C78"/>
    <w:rsid w:val="00FC7CAE"/>
    <w:rsid w:val="00FD016A"/>
    <w:rsid w:val="00FD09C3"/>
    <w:rsid w:val="00FD0B6B"/>
    <w:rsid w:val="00FD1759"/>
    <w:rsid w:val="00FD2D1E"/>
    <w:rsid w:val="00FD40CB"/>
    <w:rsid w:val="00FD50E7"/>
    <w:rsid w:val="00FD5896"/>
    <w:rsid w:val="00FD5B84"/>
    <w:rsid w:val="00FD61C7"/>
    <w:rsid w:val="00FD6651"/>
    <w:rsid w:val="00FD74D9"/>
    <w:rsid w:val="00FD7C0F"/>
    <w:rsid w:val="00FE060A"/>
    <w:rsid w:val="00FE0617"/>
    <w:rsid w:val="00FE08F8"/>
    <w:rsid w:val="00FE0AD6"/>
    <w:rsid w:val="00FE0EA5"/>
    <w:rsid w:val="00FE1142"/>
    <w:rsid w:val="00FE132E"/>
    <w:rsid w:val="00FE1404"/>
    <w:rsid w:val="00FE15C3"/>
    <w:rsid w:val="00FE1C77"/>
    <w:rsid w:val="00FE2F24"/>
    <w:rsid w:val="00FE2F85"/>
    <w:rsid w:val="00FE4AAC"/>
    <w:rsid w:val="00FE5D31"/>
    <w:rsid w:val="00FF0779"/>
    <w:rsid w:val="00FF0A3E"/>
    <w:rsid w:val="00FF0E7B"/>
    <w:rsid w:val="00FF1015"/>
    <w:rsid w:val="00FF1AB7"/>
    <w:rsid w:val="00FF209A"/>
    <w:rsid w:val="00FF2587"/>
    <w:rsid w:val="00FF26F3"/>
    <w:rsid w:val="00FF393D"/>
    <w:rsid w:val="00FF3BDE"/>
    <w:rsid w:val="00FF4472"/>
    <w:rsid w:val="00FF4E58"/>
    <w:rsid w:val="00FF53D9"/>
    <w:rsid w:val="00FF5A87"/>
    <w:rsid w:val="00FF5C6A"/>
    <w:rsid w:val="00FF601A"/>
    <w:rsid w:val="00FF7102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170E6"/>
  <w15:docId w15:val="{A8D4A450-89DE-48C3-AC88-A6E0BDE7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2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15"/>
  </w:style>
  <w:style w:type="paragraph" w:styleId="Footer">
    <w:name w:val="footer"/>
    <w:basedOn w:val="Normal"/>
    <w:link w:val="FooterChar"/>
    <w:uiPriority w:val="99"/>
    <w:unhideWhenUsed/>
    <w:rsid w:val="00477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15"/>
  </w:style>
  <w:style w:type="paragraph" w:styleId="BalloonText">
    <w:name w:val="Balloon Text"/>
    <w:basedOn w:val="Normal"/>
    <w:link w:val="BalloonTextChar"/>
    <w:uiPriority w:val="99"/>
    <w:semiHidden/>
    <w:unhideWhenUsed/>
    <w:rsid w:val="0047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1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743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A5B0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5B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45244"/>
    <w:pPr>
      <w:spacing w:after="0" w:line="240" w:lineRule="auto"/>
    </w:pPr>
  </w:style>
  <w:style w:type="table" w:styleId="TableGrid">
    <w:name w:val="Table Grid"/>
    <w:basedOn w:val="TableNormal"/>
    <w:uiPriority w:val="59"/>
    <w:rsid w:val="0012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6932"/>
    <w:rPr>
      <w:color w:val="800080"/>
      <w:u w:val="single"/>
    </w:rPr>
  </w:style>
  <w:style w:type="paragraph" w:customStyle="1" w:styleId="msonormal0">
    <w:name w:val="msonormal"/>
    <w:basedOn w:val="Normal"/>
    <w:rsid w:val="001A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1A693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xl66">
    <w:name w:val="xl66"/>
    <w:basedOn w:val="Normal"/>
    <w:rsid w:val="001A693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</w:rPr>
  </w:style>
  <w:style w:type="paragraph" w:customStyle="1" w:styleId="xl67">
    <w:name w:val="xl67"/>
    <w:basedOn w:val="Normal"/>
    <w:rsid w:val="00080340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6"/>
      <w:szCs w:val="16"/>
    </w:rPr>
  </w:style>
  <w:style w:type="paragraph" w:customStyle="1" w:styleId="xl68">
    <w:name w:val="xl68"/>
    <w:basedOn w:val="Normal"/>
    <w:rsid w:val="004073F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2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452B-70FA-403F-9C61-8E76D520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6183</TotalTime>
  <Pages>11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Makayla Cook</cp:lastModifiedBy>
  <cp:revision>126</cp:revision>
  <cp:lastPrinted>2025-10-21T18:17:00Z</cp:lastPrinted>
  <dcterms:created xsi:type="dcterms:W3CDTF">2024-11-22T15:16:00Z</dcterms:created>
  <dcterms:modified xsi:type="dcterms:W3CDTF">2025-12-04T19:34:00Z</dcterms:modified>
</cp:coreProperties>
</file>