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B884" w14:textId="77777777" w:rsidR="004C70B8" w:rsidRDefault="004C70B8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</w:p>
    <w:p w14:paraId="6FB7AAE1" w14:textId="1F8ABF83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0E49A2DD" w:rsidR="00BC03D8" w:rsidRPr="00786674" w:rsidRDefault="0034174C" w:rsidP="0034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Tuesday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174C1E">
        <w:rPr>
          <w:rFonts w:ascii="Times New Roman" w:hAnsi="Times New Roman" w:cs="Times New Roman"/>
          <w:sz w:val="28"/>
          <w:szCs w:val="32"/>
        </w:rPr>
        <w:t>February</w:t>
      </w:r>
      <w:r w:rsidR="0021599C">
        <w:rPr>
          <w:rFonts w:ascii="Times New Roman" w:hAnsi="Times New Roman" w:cs="Times New Roman"/>
          <w:sz w:val="28"/>
          <w:szCs w:val="32"/>
        </w:rPr>
        <w:t xml:space="preserve"> 1</w:t>
      </w:r>
      <w:r w:rsidR="00174C1E">
        <w:rPr>
          <w:rFonts w:ascii="Times New Roman" w:hAnsi="Times New Roman" w:cs="Times New Roman"/>
          <w:sz w:val="28"/>
          <w:szCs w:val="32"/>
        </w:rPr>
        <w:t>0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174C1E">
        <w:rPr>
          <w:rFonts w:ascii="Times New Roman" w:hAnsi="Times New Roman" w:cs="Times New Roman"/>
          <w:sz w:val="28"/>
          <w:szCs w:val="32"/>
        </w:rPr>
        <w:t>6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D809B4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703585" w:rsidRPr="00D809B4">
        <w:rPr>
          <w:rFonts w:ascii="Times New Roman" w:hAnsi="Times New Roman" w:cs="Times New Roman"/>
          <w:b/>
          <w:sz w:val="24"/>
          <w:szCs w:val="24"/>
          <w:u w:val="single"/>
        </w:rPr>
        <w:t>OARD MEETING</w:t>
      </w:r>
      <w:r w:rsidR="00703585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475E3BE2" w14:textId="77777777" w:rsidR="0086385E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Meeting called to order at 7:00 P.M.</w:t>
      </w:r>
    </w:p>
    <w:p w14:paraId="052C3328" w14:textId="77777777" w:rsidR="002E21DF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Pledge of Allegiance</w:t>
      </w:r>
    </w:p>
    <w:p w14:paraId="0BB34825" w14:textId="77777777" w:rsidR="004B31CD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Roll Call of </w:t>
      </w:r>
      <w:r w:rsidR="00D56CED"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B41365" w:rsidRPr="00D809B4">
        <w:rPr>
          <w:rFonts w:ascii="Times New Roman" w:hAnsi="Times New Roman" w:cs="Times New Roman"/>
          <w:sz w:val="24"/>
          <w:szCs w:val="24"/>
        </w:rPr>
        <w:t>Members</w:t>
      </w:r>
    </w:p>
    <w:p w14:paraId="77E37946" w14:textId="77777777" w:rsidR="001E04DA" w:rsidRPr="00D809B4" w:rsidRDefault="001E04DA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Public Comment</w:t>
      </w:r>
      <w:r w:rsidR="00DD1499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DD1499" w:rsidRPr="00D809B4">
        <w:rPr>
          <w:rFonts w:ascii="Times New Roman" w:hAnsi="Times New Roman" w:cs="Times New Roman"/>
          <w:i/>
          <w:sz w:val="24"/>
          <w:szCs w:val="24"/>
        </w:rPr>
        <w:t>(Identify &amp; State Concern)</w:t>
      </w:r>
    </w:p>
    <w:p w14:paraId="6CB0575B" w14:textId="77777777" w:rsidR="00097214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Roll Call of Department Heads</w:t>
      </w:r>
      <w:r w:rsidR="00194AAB" w:rsidRPr="00D809B4">
        <w:rPr>
          <w:rFonts w:ascii="Times New Roman" w:hAnsi="Times New Roman" w:cs="Times New Roman"/>
          <w:sz w:val="24"/>
          <w:szCs w:val="24"/>
        </w:rPr>
        <w:t xml:space="preserve"> &amp; Reports</w:t>
      </w:r>
    </w:p>
    <w:p w14:paraId="441431AC" w14:textId="45A01FEC" w:rsidR="00097214" w:rsidRPr="00D809B4" w:rsidRDefault="00097214" w:rsidP="00C42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Approval of</w:t>
      </w:r>
      <w:r w:rsidR="00B54AEE" w:rsidRPr="00D809B4">
        <w:rPr>
          <w:rFonts w:ascii="Times New Roman" w:hAnsi="Times New Roman" w:cs="Times New Roman"/>
          <w:sz w:val="24"/>
          <w:szCs w:val="24"/>
        </w:rPr>
        <w:t xml:space="preserve"> Prior Board Minutes </w:t>
      </w:r>
      <w:r w:rsidR="00B2686B" w:rsidRPr="00D809B4">
        <w:rPr>
          <w:rFonts w:ascii="Times New Roman" w:hAnsi="Times New Roman" w:cs="Times New Roman"/>
          <w:sz w:val="24"/>
          <w:szCs w:val="24"/>
        </w:rPr>
        <w:t>from</w:t>
      </w:r>
      <w:r w:rsidR="009832DD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B65ABD">
        <w:rPr>
          <w:rFonts w:ascii="Times New Roman" w:hAnsi="Times New Roman" w:cs="Times New Roman"/>
          <w:sz w:val="24"/>
          <w:szCs w:val="24"/>
        </w:rPr>
        <w:t>January 13</w:t>
      </w:r>
      <w:r w:rsidR="00441D32" w:rsidRPr="00D809B4">
        <w:rPr>
          <w:rFonts w:ascii="Times New Roman" w:hAnsi="Times New Roman" w:cs="Times New Roman"/>
          <w:sz w:val="24"/>
          <w:szCs w:val="24"/>
        </w:rPr>
        <w:t>, 202</w:t>
      </w:r>
      <w:r w:rsidR="00B65ABD">
        <w:rPr>
          <w:rFonts w:ascii="Times New Roman" w:hAnsi="Times New Roman" w:cs="Times New Roman"/>
          <w:sz w:val="24"/>
          <w:szCs w:val="24"/>
        </w:rPr>
        <w:t>6.</w:t>
      </w:r>
    </w:p>
    <w:p w14:paraId="55C277D0" w14:textId="77777777" w:rsidR="00E967B0" w:rsidRPr="00D809B4" w:rsidRDefault="00B41365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County Board Committee Reports</w:t>
      </w:r>
    </w:p>
    <w:p w14:paraId="590E1E8D" w14:textId="35651F02" w:rsidR="00C666EC" w:rsidRPr="00D809B4" w:rsidRDefault="00F54DB3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Administrator Report</w:t>
      </w:r>
    </w:p>
    <w:p w14:paraId="4DC138CA" w14:textId="77777777" w:rsidR="000A67ED" w:rsidRPr="00D809B4" w:rsidRDefault="000A67ED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DE04" w14:textId="55695F32" w:rsidR="00945072" w:rsidRPr="00D809B4" w:rsidRDefault="00604505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PERSONS TO ADDRESS BOARD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29692043" w14:textId="77777777" w:rsidR="00D809B4" w:rsidRDefault="00D809B4" w:rsidP="00A77A7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09A30A" w14:textId="77777777" w:rsidR="004C70B8" w:rsidRPr="00D809B4" w:rsidRDefault="004C70B8" w:rsidP="00A77A7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987F2F" w14:textId="6579890A" w:rsidR="00E01E86" w:rsidRPr="00D809B4" w:rsidRDefault="00C701B2" w:rsidP="0021599C">
      <w:p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CONSENT AGEND</w:t>
      </w:r>
      <w:r w:rsidR="00EF3EE6" w:rsidRPr="00D809B4">
        <w:rPr>
          <w:rFonts w:ascii="Times New Roman" w:hAnsi="Times New Roman" w:cs="Times New Roman"/>
          <w:b/>
          <w:sz w:val="24"/>
          <w:szCs w:val="24"/>
          <w:u w:val="single"/>
        </w:rPr>
        <w:t>A &amp;</w:t>
      </w:r>
      <w:r w:rsidR="00EF3EE6" w:rsidRPr="00D809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ITEMS CONTINUED FROM FINANCE COMMITTEE CONSENT AGENDA:</w:t>
      </w:r>
      <w:r w:rsidR="007B4EFD" w:rsidRPr="00D80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7E5E6" w14:textId="3C56F849" w:rsidR="007D6DC6" w:rsidRDefault="007D6DC6" w:rsidP="00F31CD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7B4"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of </w:t>
      </w:r>
      <w:r w:rsidR="00B65ABD">
        <w:rPr>
          <w:rFonts w:ascii="Times New Roman" w:eastAsia="Times New Roman" w:hAnsi="Times New Roman" w:cs="Times New Roman"/>
          <w:sz w:val="24"/>
          <w:szCs w:val="24"/>
        </w:rPr>
        <w:t>accepting the appointments o</w:t>
      </w:r>
      <w:r w:rsidR="009D1023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0E379B">
        <w:rPr>
          <w:rFonts w:ascii="Times New Roman" w:eastAsia="Times New Roman" w:hAnsi="Times New Roman" w:cs="Times New Roman"/>
          <w:sz w:val="24"/>
          <w:szCs w:val="24"/>
        </w:rPr>
        <w:t xml:space="preserve">Dan Lutz, </w:t>
      </w:r>
      <w:r w:rsidR="009D1023">
        <w:rPr>
          <w:rFonts w:ascii="Times New Roman" w:eastAsia="Times New Roman" w:hAnsi="Times New Roman" w:cs="Times New Roman"/>
          <w:sz w:val="24"/>
          <w:szCs w:val="24"/>
        </w:rPr>
        <w:t xml:space="preserve">Michael Black, </w:t>
      </w:r>
      <w:r w:rsidR="000E379B">
        <w:rPr>
          <w:rFonts w:ascii="Times New Roman" w:eastAsia="Times New Roman" w:hAnsi="Times New Roman" w:cs="Times New Roman"/>
          <w:sz w:val="24"/>
          <w:szCs w:val="24"/>
        </w:rPr>
        <w:t>Kevin Jenne, Kyle Albertina, Kenny Lewey, Jeremy Scruggs, Jason Guerrettaz, and Ryan Scott</w:t>
      </w:r>
      <w:r w:rsidR="00B65ABD">
        <w:rPr>
          <w:rFonts w:ascii="Times New Roman" w:eastAsia="Times New Roman" w:hAnsi="Times New Roman" w:cs="Times New Roman"/>
          <w:sz w:val="24"/>
          <w:szCs w:val="24"/>
        </w:rPr>
        <w:t xml:space="preserve"> to the Ambulance Oversight Committee (AOC).</w:t>
      </w:r>
    </w:p>
    <w:p w14:paraId="266663F6" w14:textId="77777777" w:rsidR="001B0689" w:rsidRDefault="001B0689" w:rsidP="001B0689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B1405" w14:textId="093D393B" w:rsidR="00B65ABD" w:rsidRPr="009D1023" w:rsidRDefault="00A32F44" w:rsidP="00F31CD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23"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of accepting the appointment of </w:t>
      </w:r>
      <w:r w:rsidR="009D1023" w:rsidRPr="009D1023">
        <w:rPr>
          <w:rFonts w:ascii="Times New Roman" w:eastAsia="Times New Roman" w:hAnsi="Times New Roman" w:cs="Times New Roman"/>
          <w:sz w:val="24"/>
          <w:szCs w:val="24"/>
        </w:rPr>
        <w:t>Ryan Scott</w:t>
      </w:r>
      <w:r w:rsidRPr="009D1023">
        <w:rPr>
          <w:rFonts w:ascii="Times New Roman" w:eastAsia="Times New Roman" w:hAnsi="Times New Roman" w:cs="Times New Roman"/>
          <w:sz w:val="24"/>
          <w:szCs w:val="24"/>
        </w:rPr>
        <w:t xml:space="preserve"> to replace Mike Kleinik on the </w:t>
      </w:r>
      <w:r w:rsidR="00186E68" w:rsidRPr="009D1023">
        <w:rPr>
          <w:rFonts w:ascii="Times New Roman" w:eastAsia="Times New Roman" w:hAnsi="Times New Roman" w:cs="Times New Roman"/>
          <w:sz w:val="24"/>
          <w:szCs w:val="24"/>
        </w:rPr>
        <w:t>South-Central</w:t>
      </w:r>
      <w:r w:rsidR="009D1023" w:rsidRPr="009D1023">
        <w:rPr>
          <w:rFonts w:ascii="Times New Roman" w:eastAsia="Times New Roman" w:hAnsi="Times New Roman" w:cs="Times New Roman"/>
          <w:sz w:val="24"/>
          <w:szCs w:val="24"/>
        </w:rPr>
        <w:t xml:space="preserve"> Illinois Regional Planning &amp; Development Commission</w:t>
      </w:r>
      <w:r w:rsidR="009D1023">
        <w:rPr>
          <w:rFonts w:ascii="Times New Roman" w:eastAsia="Times New Roman" w:hAnsi="Times New Roman" w:cs="Times New Roman"/>
          <w:sz w:val="24"/>
          <w:szCs w:val="24"/>
        </w:rPr>
        <w:t xml:space="preserve"> (SCIRPDC)</w:t>
      </w:r>
      <w:r w:rsidR="009D1023" w:rsidRPr="009D10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FA705" w14:textId="77777777" w:rsidR="001B0689" w:rsidRDefault="001B0689" w:rsidP="001B0689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DC12FDD" w14:textId="7F8AB7D7" w:rsidR="00D809B4" w:rsidRDefault="00A32F44" w:rsidP="00186E6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23">
        <w:rPr>
          <w:rFonts w:ascii="Times New Roman" w:eastAsia="Times New Roman" w:hAnsi="Times New Roman" w:cs="Times New Roman"/>
          <w:sz w:val="24"/>
          <w:szCs w:val="24"/>
        </w:rPr>
        <w:t>Discussion and possible approval of liquor license renewal for MBE OB’s Place.</w:t>
      </w:r>
    </w:p>
    <w:p w14:paraId="0D543292" w14:textId="77777777" w:rsidR="00186E68" w:rsidRDefault="00186E68" w:rsidP="00186E68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94ADD" w14:textId="3522A657" w:rsidR="00186E68" w:rsidRDefault="00186E68" w:rsidP="00186E6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to send annual commitment letter stating that the Fayette County Board will continue to recognize Tourism Bureau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ILLINOISouth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(TBIS) as Fayette County’s State certified tourism bureau.</w:t>
      </w:r>
    </w:p>
    <w:p w14:paraId="0D37EA42" w14:textId="77777777" w:rsidR="00186E68" w:rsidRPr="00186E68" w:rsidRDefault="00186E68" w:rsidP="00186E68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BD42F" w14:textId="06464536" w:rsidR="00EB244E" w:rsidRPr="00D809B4" w:rsidRDefault="00DF5879" w:rsidP="00A77A7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6162AB22" w14:textId="77777777" w:rsidR="005659FA" w:rsidRDefault="005659FA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81A91" w14:textId="77777777" w:rsidR="004C70B8" w:rsidRDefault="004C70B8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C614D" w14:textId="0AF5A477" w:rsidR="00125954" w:rsidRPr="00D809B4" w:rsidRDefault="0096644B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3032F65D" w14:textId="77777777" w:rsidR="00182697" w:rsidRDefault="00182697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257AA" w14:textId="77777777" w:rsidR="004C70B8" w:rsidRPr="00D809B4" w:rsidRDefault="004C70B8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4DDAB" w14:textId="279A7F95" w:rsidR="0035048D" w:rsidRPr="00D809B4" w:rsidRDefault="008A79A0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CLAIMS CONSENT AGENDA</w:t>
      </w:r>
      <w:r w:rsidR="00C701B2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25540AC" w14:textId="614706FA" w:rsidR="009832DD" w:rsidRPr="00D809B4" w:rsidRDefault="004C4540" w:rsidP="0039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Motion</w:t>
      </w:r>
      <w:r w:rsidR="007E305B" w:rsidRPr="00D809B4">
        <w:rPr>
          <w:rFonts w:ascii="Times New Roman" w:hAnsi="Times New Roman" w:cs="Times New Roman"/>
          <w:sz w:val="24"/>
          <w:szCs w:val="24"/>
        </w:rPr>
        <w:t xml:space="preserve"> to </w:t>
      </w:r>
      <w:r w:rsidR="00BD6067" w:rsidRPr="00D809B4">
        <w:rPr>
          <w:rFonts w:ascii="Times New Roman" w:hAnsi="Times New Roman" w:cs="Times New Roman"/>
          <w:sz w:val="24"/>
          <w:szCs w:val="24"/>
        </w:rPr>
        <w:t>a</w:t>
      </w:r>
      <w:r w:rsidR="007E305B" w:rsidRPr="00D809B4">
        <w:rPr>
          <w:rFonts w:ascii="Times New Roman" w:hAnsi="Times New Roman" w:cs="Times New Roman"/>
          <w:sz w:val="24"/>
          <w:szCs w:val="24"/>
        </w:rPr>
        <w:t>pprove C</w:t>
      </w:r>
      <w:r w:rsidR="00B67CD1" w:rsidRPr="00D809B4">
        <w:rPr>
          <w:rFonts w:ascii="Times New Roman" w:hAnsi="Times New Roman" w:cs="Times New Roman"/>
          <w:sz w:val="24"/>
          <w:szCs w:val="24"/>
        </w:rPr>
        <w:t>laims</w:t>
      </w:r>
      <w:r w:rsidR="0083581A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280623" w:rsidRPr="00D809B4">
        <w:rPr>
          <w:rFonts w:ascii="Times New Roman" w:hAnsi="Times New Roman" w:cs="Times New Roman"/>
          <w:sz w:val="24"/>
          <w:szCs w:val="24"/>
        </w:rPr>
        <w:t>from</w:t>
      </w:r>
      <w:r w:rsidR="008B069C">
        <w:rPr>
          <w:rFonts w:ascii="Times New Roman" w:hAnsi="Times New Roman" w:cs="Times New Roman"/>
          <w:sz w:val="24"/>
          <w:szCs w:val="24"/>
        </w:rPr>
        <w:t xml:space="preserve"> </w:t>
      </w:r>
      <w:r w:rsidR="0021599C" w:rsidRPr="00D809B4">
        <w:rPr>
          <w:rFonts w:ascii="Times New Roman" w:hAnsi="Times New Roman" w:cs="Times New Roman"/>
          <w:sz w:val="24"/>
          <w:szCs w:val="24"/>
        </w:rPr>
        <w:t>January 13</w:t>
      </w:r>
      <w:r w:rsidR="008B069C">
        <w:rPr>
          <w:rFonts w:ascii="Times New Roman" w:hAnsi="Times New Roman" w:cs="Times New Roman"/>
          <w:sz w:val="24"/>
          <w:szCs w:val="24"/>
        </w:rPr>
        <w:t xml:space="preserve"> to February 3, 2026.</w:t>
      </w:r>
    </w:p>
    <w:p w14:paraId="6A6F5388" w14:textId="40680A05" w:rsidR="00710CF7" w:rsidRPr="00D809B4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D6067" w:rsidRPr="00D809B4">
        <w:rPr>
          <w:rFonts w:ascii="Times New Roman" w:hAnsi="Times New Roman" w:cs="Times New Roman"/>
          <w:sz w:val="24"/>
          <w:szCs w:val="24"/>
        </w:rPr>
        <w:t>2</w:t>
      </w:r>
    </w:p>
    <w:p w14:paraId="2AC50F6C" w14:textId="5A1B4F40" w:rsidR="00D76FC2" w:rsidRPr="00D809B4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EMA</w:t>
      </w:r>
    </w:p>
    <w:p w14:paraId="64ED6D03" w14:textId="07925831" w:rsidR="007E305B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Highway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34C8CA38" w14:textId="702DCA9D" w:rsidR="0076033F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Member </w:t>
      </w:r>
      <w:r w:rsidRPr="00D809B4">
        <w:rPr>
          <w:rFonts w:ascii="Times New Roman" w:hAnsi="Times New Roman" w:cs="Times New Roman"/>
          <w:sz w:val="24"/>
          <w:szCs w:val="24"/>
        </w:rPr>
        <w:t>Pay</w:t>
      </w:r>
    </w:p>
    <w:p w14:paraId="42651F08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44480" w14:textId="53280C1A" w:rsid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BOARD MEMBER’S COMMENTS AND NON-ACTION ITEMS</w:t>
      </w:r>
      <w:r w:rsidR="00A6705B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D33980B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5A958C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19DFEB" w14:textId="3F5CE218" w:rsidR="00CE0EB4" w:rsidRP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0F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A6705B" w:rsidRPr="00E24D0F">
        <w:rPr>
          <w:rFonts w:ascii="Times New Roman" w:hAnsi="Times New Roman" w:cs="Times New Roman"/>
          <w:sz w:val="24"/>
          <w:szCs w:val="24"/>
        </w:rPr>
        <w:t>:</w:t>
      </w:r>
    </w:p>
    <w:sectPr w:rsidR="00CE0EB4" w:rsidRPr="00E24D0F" w:rsidSect="00186E68">
      <w:pgSz w:w="12240" w:h="15840" w:code="1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AAD8" w14:textId="77777777" w:rsidR="002A6DD9" w:rsidRDefault="002A6DD9" w:rsidP="00235713">
      <w:pPr>
        <w:spacing w:after="0" w:line="240" w:lineRule="auto"/>
      </w:pPr>
      <w:r>
        <w:separator/>
      </w:r>
    </w:p>
  </w:endnote>
  <w:endnote w:type="continuationSeparator" w:id="0">
    <w:p w14:paraId="1E8A3617" w14:textId="77777777" w:rsidR="002A6DD9" w:rsidRDefault="002A6DD9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76A5" w14:textId="77777777" w:rsidR="002A6DD9" w:rsidRDefault="002A6DD9" w:rsidP="00235713">
      <w:pPr>
        <w:spacing w:after="0" w:line="240" w:lineRule="auto"/>
      </w:pPr>
      <w:r>
        <w:separator/>
      </w:r>
    </w:p>
  </w:footnote>
  <w:footnote w:type="continuationSeparator" w:id="0">
    <w:p w14:paraId="35D434AB" w14:textId="77777777" w:rsidR="002A6DD9" w:rsidRDefault="002A6DD9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F3D"/>
    <w:multiLevelType w:val="hybridMultilevel"/>
    <w:tmpl w:val="84ECF088"/>
    <w:lvl w:ilvl="0" w:tplc="183AA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B023B2"/>
    <w:multiLevelType w:val="hybridMultilevel"/>
    <w:tmpl w:val="8D22D80C"/>
    <w:lvl w:ilvl="0" w:tplc="03D69114">
      <w:start w:val="1"/>
      <w:numFmt w:val="decimal"/>
      <w:lvlText w:val="C-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430CD"/>
    <w:multiLevelType w:val="hybridMultilevel"/>
    <w:tmpl w:val="85F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D3BB6"/>
    <w:multiLevelType w:val="hybridMultilevel"/>
    <w:tmpl w:val="2076C722"/>
    <w:lvl w:ilvl="0" w:tplc="D6E49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5F07"/>
    <w:multiLevelType w:val="hybridMultilevel"/>
    <w:tmpl w:val="96BE5F1E"/>
    <w:lvl w:ilvl="0" w:tplc="7496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414F"/>
    <w:multiLevelType w:val="hybridMultilevel"/>
    <w:tmpl w:val="801C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0688"/>
    <w:multiLevelType w:val="hybridMultilevel"/>
    <w:tmpl w:val="6E342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21087"/>
    <w:multiLevelType w:val="hybridMultilevel"/>
    <w:tmpl w:val="2AB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30C1B"/>
    <w:multiLevelType w:val="hybridMultilevel"/>
    <w:tmpl w:val="3B5E0CC6"/>
    <w:lvl w:ilvl="0" w:tplc="6F00D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19"/>
  </w:num>
  <w:num w:numId="2" w16cid:durableId="673646491">
    <w:abstractNumId w:val="7"/>
  </w:num>
  <w:num w:numId="3" w16cid:durableId="1927030787">
    <w:abstractNumId w:val="0"/>
  </w:num>
  <w:num w:numId="4" w16cid:durableId="1617323561">
    <w:abstractNumId w:val="15"/>
  </w:num>
  <w:num w:numId="5" w16cid:durableId="1200364604">
    <w:abstractNumId w:val="29"/>
  </w:num>
  <w:num w:numId="6" w16cid:durableId="619462002">
    <w:abstractNumId w:val="5"/>
  </w:num>
  <w:num w:numId="7" w16cid:durableId="2004888866">
    <w:abstractNumId w:val="17"/>
  </w:num>
  <w:num w:numId="8" w16cid:durableId="1522166714">
    <w:abstractNumId w:val="12"/>
  </w:num>
  <w:num w:numId="9" w16cid:durableId="855920434">
    <w:abstractNumId w:val="10"/>
  </w:num>
  <w:num w:numId="10" w16cid:durableId="1094935560">
    <w:abstractNumId w:val="27"/>
  </w:num>
  <w:num w:numId="11" w16cid:durableId="2094273844">
    <w:abstractNumId w:val="28"/>
  </w:num>
  <w:num w:numId="12" w16cid:durableId="163790546">
    <w:abstractNumId w:val="2"/>
  </w:num>
  <w:num w:numId="13" w16cid:durableId="989363276">
    <w:abstractNumId w:val="32"/>
  </w:num>
  <w:num w:numId="14" w16cid:durableId="680664363">
    <w:abstractNumId w:val="9"/>
  </w:num>
  <w:num w:numId="15" w16cid:durableId="1758357506">
    <w:abstractNumId w:val="26"/>
  </w:num>
  <w:num w:numId="16" w16cid:durableId="1210458507">
    <w:abstractNumId w:val="22"/>
  </w:num>
  <w:num w:numId="17" w16cid:durableId="557978347">
    <w:abstractNumId w:val="25"/>
  </w:num>
  <w:num w:numId="18" w16cid:durableId="248513097">
    <w:abstractNumId w:val="1"/>
  </w:num>
  <w:num w:numId="19" w16cid:durableId="1440760594">
    <w:abstractNumId w:val="21"/>
  </w:num>
  <w:num w:numId="20" w16cid:durableId="2110150134">
    <w:abstractNumId w:val="6"/>
  </w:num>
  <w:num w:numId="21" w16cid:durableId="1401365563">
    <w:abstractNumId w:val="4"/>
  </w:num>
  <w:num w:numId="22" w16cid:durableId="1286084231">
    <w:abstractNumId w:val="24"/>
  </w:num>
  <w:num w:numId="23" w16cid:durableId="1228805544">
    <w:abstractNumId w:val="18"/>
  </w:num>
  <w:num w:numId="24" w16cid:durableId="1018120760">
    <w:abstractNumId w:val="13"/>
  </w:num>
  <w:num w:numId="25" w16cid:durableId="1557349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251713">
    <w:abstractNumId w:val="30"/>
  </w:num>
  <w:num w:numId="27" w16cid:durableId="1935823173">
    <w:abstractNumId w:val="8"/>
  </w:num>
  <w:num w:numId="28" w16cid:durableId="441145880">
    <w:abstractNumId w:val="3"/>
  </w:num>
  <w:num w:numId="29" w16cid:durableId="1805075237">
    <w:abstractNumId w:val="31"/>
  </w:num>
  <w:num w:numId="30" w16cid:durableId="1571184851">
    <w:abstractNumId w:val="11"/>
  </w:num>
  <w:num w:numId="31" w16cid:durableId="1493712964">
    <w:abstractNumId w:val="14"/>
  </w:num>
  <w:num w:numId="32" w16cid:durableId="986782663">
    <w:abstractNumId w:val="16"/>
  </w:num>
  <w:num w:numId="33" w16cid:durableId="560754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15348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662"/>
    <w:rsid w:val="00010F52"/>
    <w:rsid w:val="0001104F"/>
    <w:rsid w:val="00011140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494B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366F"/>
    <w:rsid w:val="000840FD"/>
    <w:rsid w:val="00084603"/>
    <w:rsid w:val="00084AC9"/>
    <w:rsid w:val="00084E34"/>
    <w:rsid w:val="00084F78"/>
    <w:rsid w:val="0008563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351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79B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49E1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0AD"/>
    <w:rsid w:val="00124A9A"/>
    <w:rsid w:val="00125941"/>
    <w:rsid w:val="00125954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4C1E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2697"/>
    <w:rsid w:val="00183F41"/>
    <w:rsid w:val="001848E2"/>
    <w:rsid w:val="001856C9"/>
    <w:rsid w:val="00186E68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10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0"/>
    <w:rsid w:val="001A68D6"/>
    <w:rsid w:val="001A7062"/>
    <w:rsid w:val="001A72D9"/>
    <w:rsid w:val="001B0445"/>
    <w:rsid w:val="001B0689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5F63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99C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55B2"/>
    <w:rsid w:val="00226722"/>
    <w:rsid w:val="00227305"/>
    <w:rsid w:val="002274FA"/>
    <w:rsid w:val="00227F60"/>
    <w:rsid w:val="0023007C"/>
    <w:rsid w:val="00230D96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23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664E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6DD9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4E0B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2F724B"/>
    <w:rsid w:val="002F7627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174C"/>
    <w:rsid w:val="00342560"/>
    <w:rsid w:val="00342AE5"/>
    <w:rsid w:val="00342E46"/>
    <w:rsid w:val="0034365A"/>
    <w:rsid w:val="0034394E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578C6"/>
    <w:rsid w:val="003609C7"/>
    <w:rsid w:val="003619EC"/>
    <w:rsid w:val="0036204B"/>
    <w:rsid w:val="00362D62"/>
    <w:rsid w:val="00363852"/>
    <w:rsid w:val="00363A6F"/>
    <w:rsid w:val="003641E0"/>
    <w:rsid w:val="003645C5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0948"/>
    <w:rsid w:val="003B17DC"/>
    <w:rsid w:val="003B296A"/>
    <w:rsid w:val="003B2FE7"/>
    <w:rsid w:val="003B33F5"/>
    <w:rsid w:val="003B3A60"/>
    <w:rsid w:val="003B3BA7"/>
    <w:rsid w:val="003B42F4"/>
    <w:rsid w:val="003B4782"/>
    <w:rsid w:val="003B5091"/>
    <w:rsid w:val="003B5957"/>
    <w:rsid w:val="003B76D6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3837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226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06"/>
    <w:rsid w:val="0048032D"/>
    <w:rsid w:val="00480730"/>
    <w:rsid w:val="004825B4"/>
    <w:rsid w:val="00482625"/>
    <w:rsid w:val="004836D6"/>
    <w:rsid w:val="00483E97"/>
    <w:rsid w:val="00483F59"/>
    <w:rsid w:val="004843EE"/>
    <w:rsid w:val="00484BB1"/>
    <w:rsid w:val="00484F1E"/>
    <w:rsid w:val="00485E2C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7CE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0B8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73FE"/>
    <w:rsid w:val="004F1FE8"/>
    <w:rsid w:val="004F2783"/>
    <w:rsid w:val="004F27D9"/>
    <w:rsid w:val="004F280B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9FA"/>
    <w:rsid w:val="00565AB8"/>
    <w:rsid w:val="005677F4"/>
    <w:rsid w:val="00570235"/>
    <w:rsid w:val="00570895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AA8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184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17C09"/>
    <w:rsid w:val="0062034E"/>
    <w:rsid w:val="0062137D"/>
    <w:rsid w:val="00621710"/>
    <w:rsid w:val="00621B86"/>
    <w:rsid w:val="00621CA3"/>
    <w:rsid w:val="00622D49"/>
    <w:rsid w:val="0062385F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1D47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1CA8"/>
    <w:rsid w:val="00663092"/>
    <w:rsid w:val="00664A61"/>
    <w:rsid w:val="00664B63"/>
    <w:rsid w:val="006661BE"/>
    <w:rsid w:val="0066628C"/>
    <w:rsid w:val="00666F24"/>
    <w:rsid w:val="00667944"/>
    <w:rsid w:val="00671327"/>
    <w:rsid w:val="00671CBB"/>
    <w:rsid w:val="00671CD5"/>
    <w:rsid w:val="006724CD"/>
    <w:rsid w:val="00672D88"/>
    <w:rsid w:val="0067328D"/>
    <w:rsid w:val="00673626"/>
    <w:rsid w:val="00673917"/>
    <w:rsid w:val="006741BB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0B30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E73"/>
    <w:rsid w:val="006C5455"/>
    <w:rsid w:val="006C552A"/>
    <w:rsid w:val="006C6266"/>
    <w:rsid w:val="006C75EF"/>
    <w:rsid w:val="006C783C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BF9"/>
    <w:rsid w:val="00705C7A"/>
    <w:rsid w:val="0070637A"/>
    <w:rsid w:val="007068AE"/>
    <w:rsid w:val="00706E5A"/>
    <w:rsid w:val="00707A8D"/>
    <w:rsid w:val="007106A2"/>
    <w:rsid w:val="00710CF7"/>
    <w:rsid w:val="0071100C"/>
    <w:rsid w:val="00714340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2F6F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15DA"/>
    <w:rsid w:val="007C2EF9"/>
    <w:rsid w:val="007C3355"/>
    <w:rsid w:val="007C34FE"/>
    <w:rsid w:val="007C3FB2"/>
    <w:rsid w:val="007C44CC"/>
    <w:rsid w:val="007C4DCD"/>
    <w:rsid w:val="007C588B"/>
    <w:rsid w:val="007C67CF"/>
    <w:rsid w:val="007C7293"/>
    <w:rsid w:val="007C7470"/>
    <w:rsid w:val="007C75A5"/>
    <w:rsid w:val="007D0CF0"/>
    <w:rsid w:val="007D0DC1"/>
    <w:rsid w:val="007D10F7"/>
    <w:rsid w:val="007D112A"/>
    <w:rsid w:val="007D1795"/>
    <w:rsid w:val="007D25DE"/>
    <w:rsid w:val="007D288A"/>
    <w:rsid w:val="007D302B"/>
    <w:rsid w:val="007D6A26"/>
    <w:rsid w:val="007D6DC6"/>
    <w:rsid w:val="007D7426"/>
    <w:rsid w:val="007D7E54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01A"/>
    <w:rsid w:val="00833205"/>
    <w:rsid w:val="0083342B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C44"/>
    <w:rsid w:val="00840D53"/>
    <w:rsid w:val="00841748"/>
    <w:rsid w:val="00842905"/>
    <w:rsid w:val="0084371E"/>
    <w:rsid w:val="00843910"/>
    <w:rsid w:val="00843BCA"/>
    <w:rsid w:val="00843C64"/>
    <w:rsid w:val="00844419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3D63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67C50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1412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9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53CC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1E95"/>
    <w:rsid w:val="008D298B"/>
    <w:rsid w:val="008D2E5A"/>
    <w:rsid w:val="008D2FBD"/>
    <w:rsid w:val="008D31FE"/>
    <w:rsid w:val="008D420A"/>
    <w:rsid w:val="008D47FC"/>
    <w:rsid w:val="008D485B"/>
    <w:rsid w:val="008D5238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1210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1A01"/>
    <w:rsid w:val="00951DE8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3C3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396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5DF"/>
    <w:rsid w:val="009A56EC"/>
    <w:rsid w:val="009A7FAE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0208"/>
    <w:rsid w:val="009D1023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7FD"/>
    <w:rsid w:val="009D5C47"/>
    <w:rsid w:val="009D6617"/>
    <w:rsid w:val="009D788A"/>
    <w:rsid w:val="009D7C7E"/>
    <w:rsid w:val="009E07E3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2F44"/>
    <w:rsid w:val="00A330A8"/>
    <w:rsid w:val="00A336CA"/>
    <w:rsid w:val="00A33C10"/>
    <w:rsid w:val="00A34630"/>
    <w:rsid w:val="00A34BB4"/>
    <w:rsid w:val="00A35A83"/>
    <w:rsid w:val="00A35DD6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5A4A"/>
    <w:rsid w:val="00A75A7C"/>
    <w:rsid w:val="00A779EF"/>
    <w:rsid w:val="00A77A79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2FB4"/>
    <w:rsid w:val="00A8369E"/>
    <w:rsid w:val="00A84474"/>
    <w:rsid w:val="00A8498B"/>
    <w:rsid w:val="00A84CF2"/>
    <w:rsid w:val="00A857DE"/>
    <w:rsid w:val="00A85B75"/>
    <w:rsid w:val="00A863EC"/>
    <w:rsid w:val="00A870AF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D6D3A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AA0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0FA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ABD"/>
    <w:rsid w:val="00B65D19"/>
    <w:rsid w:val="00B667E0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80C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EDE"/>
    <w:rsid w:val="00C17539"/>
    <w:rsid w:val="00C17942"/>
    <w:rsid w:val="00C20B5D"/>
    <w:rsid w:val="00C21B71"/>
    <w:rsid w:val="00C21CF6"/>
    <w:rsid w:val="00C21EC6"/>
    <w:rsid w:val="00C23D1E"/>
    <w:rsid w:val="00C24B9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3C6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2F4"/>
    <w:rsid w:val="00C754CF"/>
    <w:rsid w:val="00C75FA2"/>
    <w:rsid w:val="00C7600F"/>
    <w:rsid w:val="00C765AD"/>
    <w:rsid w:val="00C77459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5B6C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651C"/>
    <w:rsid w:val="00CD6582"/>
    <w:rsid w:val="00CD6B66"/>
    <w:rsid w:val="00CD7791"/>
    <w:rsid w:val="00CE0273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941"/>
    <w:rsid w:val="00CF2979"/>
    <w:rsid w:val="00CF315B"/>
    <w:rsid w:val="00CF4688"/>
    <w:rsid w:val="00CF4B88"/>
    <w:rsid w:val="00CF4DA8"/>
    <w:rsid w:val="00CF6031"/>
    <w:rsid w:val="00CF6646"/>
    <w:rsid w:val="00CF6AD8"/>
    <w:rsid w:val="00CF6DE0"/>
    <w:rsid w:val="00CF7CEF"/>
    <w:rsid w:val="00D001CF"/>
    <w:rsid w:val="00D00B5C"/>
    <w:rsid w:val="00D00B5D"/>
    <w:rsid w:val="00D01EB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4B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0F7D"/>
    <w:rsid w:val="00D6217D"/>
    <w:rsid w:val="00D622FC"/>
    <w:rsid w:val="00D62409"/>
    <w:rsid w:val="00D62815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5DA"/>
    <w:rsid w:val="00D809B4"/>
    <w:rsid w:val="00D80C08"/>
    <w:rsid w:val="00D831F5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6AE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4D0F"/>
    <w:rsid w:val="00E25985"/>
    <w:rsid w:val="00E25BF7"/>
    <w:rsid w:val="00E265A6"/>
    <w:rsid w:val="00E26BB3"/>
    <w:rsid w:val="00E26DE2"/>
    <w:rsid w:val="00E276AF"/>
    <w:rsid w:val="00E30390"/>
    <w:rsid w:val="00E317B4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4D34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EC6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971A1"/>
    <w:rsid w:val="00EA0146"/>
    <w:rsid w:val="00EA0E3A"/>
    <w:rsid w:val="00EA247C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4E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009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4EA6"/>
    <w:rsid w:val="00F258AB"/>
    <w:rsid w:val="00F2591A"/>
    <w:rsid w:val="00F2640F"/>
    <w:rsid w:val="00F27FEF"/>
    <w:rsid w:val="00F3095D"/>
    <w:rsid w:val="00F31133"/>
    <w:rsid w:val="00F31B29"/>
    <w:rsid w:val="00F31CDC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5A38"/>
    <w:rsid w:val="00F67134"/>
    <w:rsid w:val="00F67158"/>
    <w:rsid w:val="00F674BA"/>
    <w:rsid w:val="00F67C20"/>
    <w:rsid w:val="00F70D50"/>
    <w:rsid w:val="00F71898"/>
    <w:rsid w:val="00F72068"/>
    <w:rsid w:val="00F73511"/>
    <w:rsid w:val="00F73DF0"/>
    <w:rsid w:val="00F74DA5"/>
    <w:rsid w:val="00F75031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6D7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5ABD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7EA"/>
    <w:rsid w:val="00FD6924"/>
    <w:rsid w:val="00FE0A58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9</cp:revision>
  <cp:lastPrinted>2026-01-09T21:47:00Z</cp:lastPrinted>
  <dcterms:created xsi:type="dcterms:W3CDTF">2026-01-12T20:26:00Z</dcterms:created>
  <dcterms:modified xsi:type="dcterms:W3CDTF">2026-02-05T20:47:00Z</dcterms:modified>
</cp:coreProperties>
</file>